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DC" w:rsidRDefault="008409E2">
      <w:pPr>
        <w:spacing w:before="37"/>
        <w:ind w:left="2174" w:right="115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double" w:color="000000"/>
        </w:rPr>
        <w:t>CURRIC</w:t>
      </w:r>
      <w:r>
        <w:rPr>
          <w:rFonts w:ascii="Times New Roman" w:eastAsia="Times New Roman" w:hAnsi="Times New Roman" w:cs="Times New Roman"/>
          <w:b/>
          <w:bCs/>
          <w:spacing w:val="5"/>
          <w:sz w:val="40"/>
          <w:szCs w:val="40"/>
          <w:u w:val="double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double" w:color="000000"/>
        </w:rPr>
        <w:t>LUM</w:t>
      </w:r>
      <w:r>
        <w:rPr>
          <w:rFonts w:ascii="Times New Roman" w:eastAsia="Times New Roman" w:hAnsi="Times New Roman" w:cs="Times New Roman"/>
          <w:b/>
          <w:bCs/>
          <w:spacing w:val="-35"/>
          <w:sz w:val="40"/>
          <w:szCs w:val="40"/>
          <w:u w:val="doub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double" w:color="000000"/>
        </w:rPr>
        <w:t>VIT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double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double" w:color="000000"/>
        </w:rPr>
        <w:t>E</w:t>
      </w:r>
    </w:p>
    <w:p w:rsidR="000E6DDC" w:rsidRDefault="000E6DDC">
      <w:pPr>
        <w:spacing w:before="3" w:line="200" w:lineRule="exact"/>
      </w:pPr>
    </w:p>
    <w:p w:rsidR="000E6DDC" w:rsidRDefault="00E73171">
      <w:pPr>
        <w:ind w:left="6744"/>
        <w:rPr>
          <w:rFonts w:ascii="Times New Roman" w:eastAsia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145415</wp:posOffset>
                </wp:positionV>
                <wp:extent cx="1771650" cy="4667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171" w:rsidRPr="00E73171" w:rsidRDefault="00E7317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7317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ID-56351 RUBÉN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5pt;margin-top:11.45pt;width:139.5pt;height:36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" fillcolor="white [3201]" stroked="f" strokeweight=".5pt">
                <v:textbox>
                  <w:txbxContent>
                    <w:p w:rsidR="00E73171" w:rsidRPr="00E73171" w:rsidRDefault="00E7317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7317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ID-56351 RUBÉN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9E2">
        <w:rPr>
          <w:noProof/>
          <w:lang w:val="es-ES" w:eastAsia="es-ES"/>
        </w:rPr>
        <w:drawing>
          <wp:inline distT="0" distB="0" distL="0" distR="0">
            <wp:extent cx="1047750" cy="1400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DC" w:rsidRDefault="00DC7F57" w:rsidP="00DC7F57">
      <w:pPr>
        <w:pStyle w:val="Ttulo1"/>
        <w:tabs>
          <w:tab w:val="left" w:pos="835"/>
        </w:tabs>
        <w:spacing w:before="44"/>
        <w:rPr>
          <w:b/>
          <w:bCs/>
        </w:rPr>
      </w:pPr>
      <w:r>
        <w:rPr>
          <w:spacing w:val="-2"/>
        </w:rPr>
        <w:tab/>
      </w:r>
      <w:r w:rsidR="008409E2">
        <w:rPr>
          <w:spacing w:val="-2"/>
          <w:u w:val="thick" w:color="000000"/>
        </w:rPr>
        <w:t>DA</w:t>
      </w:r>
      <w:r w:rsidR="008409E2">
        <w:rPr>
          <w:u w:val="thick" w:color="000000"/>
        </w:rPr>
        <w:t>T</w:t>
      </w:r>
      <w:r w:rsidR="008409E2">
        <w:rPr>
          <w:spacing w:val="1"/>
          <w:u w:val="thick" w:color="000000"/>
        </w:rPr>
        <w:t>O</w:t>
      </w:r>
      <w:r w:rsidR="008409E2">
        <w:rPr>
          <w:u w:val="thick" w:color="000000"/>
        </w:rPr>
        <w:t xml:space="preserve">S </w:t>
      </w:r>
      <w:r w:rsidR="008409E2">
        <w:rPr>
          <w:spacing w:val="-3"/>
          <w:u w:val="thick" w:color="000000"/>
        </w:rPr>
        <w:t>P</w:t>
      </w:r>
      <w:r w:rsidR="008409E2">
        <w:rPr>
          <w:u w:val="thick" w:color="000000"/>
        </w:rPr>
        <w:t>E</w:t>
      </w:r>
      <w:r w:rsidR="008409E2">
        <w:rPr>
          <w:spacing w:val="-2"/>
          <w:u w:val="thick" w:color="000000"/>
        </w:rPr>
        <w:t>RS</w:t>
      </w:r>
      <w:r w:rsidR="008409E2">
        <w:rPr>
          <w:spacing w:val="1"/>
          <w:u w:val="thick" w:color="000000"/>
        </w:rPr>
        <w:t>O</w:t>
      </w:r>
      <w:r w:rsidR="008409E2">
        <w:rPr>
          <w:spacing w:val="-2"/>
          <w:u w:val="thick" w:color="000000"/>
        </w:rPr>
        <w:t>NA</w:t>
      </w:r>
      <w:r w:rsidR="008409E2">
        <w:rPr>
          <w:u w:val="thick" w:color="000000"/>
        </w:rPr>
        <w:t>LE</w:t>
      </w:r>
      <w:r w:rsidR="008409E2">
        <w:rPr>
          <w:spacing w:val="-2"/>
          <w:u w:val="thick" w:color="000000"/>
        </w:rPr>
        <w:t>S</w:t>
      </w:r>
      <w:r w:rsidR="008409E2">
        <w:rPr>
          <w:u w:val="thick" w:color="000000"/>
        </w:rPr>
        <w:t>:</w:t>
      </w:r>
      <w:bookmarkStart w:id="0" w:name="_GoBack"/>
      <w:bookmarkEnd w:id="0"/>
    </w:p>
    <w:p w:rsidR="000E6DDC" w:rsidRDefault="000E6DDC">
      <w:pPr>
        <w:spacing w:before="2" w:line="160" w:lineRule="exact"/>
        <w:rPr>
          <w:sz w:val="16"/>
          <w:szCs w:val="16"/>
        </w:rPr>
      </w:pPr>
    </w:p>
    <w:p w:rsidR="000E6DDC" w:rsidRPr="00E73171" w:rsidRDefault="008409E2">
      <w:pPr>
        <w:pStyle w:val="Textoindependiente"/>
        <w:numPr>
          <w:ilvl w:val="1"/>
          <w:numId w:val="2"/>
        </w:numPr>
        <w:tabs>
          <w:tab w:val="left" w:pos="1195"/>
        </w:tabs>
        <w:spacing w:line="245" w:lineRule="exact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spacing w:val="-2"/>
          <w:lang w:val="es-ES"/>
        </w:rPr>
        <w:t>D</w:t>
      </w:r>
      <w:r w:rsidRPr="00DE6605">
        <w:rPr>
          <w:rFonts w:ascii="Arial" w:hAnsi="Arial" w:cs="Arial"/>
          <w:spacing w:val="1"/>
          <w:lang w:val="es-ES"/>
        </w:rPr>
        <w:t>i</w:t>
      </w:r>
      <w:r w:rsidRPr="00DE6605">
        <w:rPr>
          <w:rFonts w:ascii="Arial" w:hAnsi="Arial" w:cs="Arial"/>
          <w:spacing w:val="4"/>
          <w:lang w:val="es-ES"/>
        </w:rPr>
        <w:t>r</w:t>
      </w:r>
      <w:r w:rsidRPr="00DE6605">
        <w:rPr>
          <w:rFonts w:ascii="Arial" w:hAnsi="Arial" w:cs="Arial"/>
          <w:spacing w:val="-4"/>
          <w:lang w:val="es-ES"/>
        </w:rPr>
        <w:t>ecc</w:t>
      </w:r>
      <w:r w:rsidRPr="00DE6605">
        <w:rPr>
          <w:rFonts w:ascii="Arial" w:hAnsi="Arial" w:cs="Arial"/>
          <w:spacing w:val="1"/>
          <w:lang w:val="es-ES"/>
        </w:rPr>
        <w:t>i</w:t>
      </w:r>
      <w:r w:rsidRPr="00DE6605">
        <w:rPr>
          <w:rFonts w:ascii="Arial" w:hAnsi="Arial" w:cs="Arial"/>
          <w:spacing w:val="-5"/>
          <w:lang w:val="es-ES"/>
        </w:rPr>
        <w:t>ó</w:t>
      </w:r>
      <w:r w:rsidRPr="00DE6605">
        <w:rPr>
          <w:rFonts w:ascii="Arial" w:hAnsi="Arial" w:cs="Arial"/>
          <w:spacing w:val="5"/>
          <w:lang w:val="es-ES"/>
        </w:rPr>
        <w:t>n</w:t>
      </w:r>
      <w:r w:rsidRPr="00DE6605">
        <w:rPr>
          <w:rFonts w:ascii="Arial" w:hAnsi="Arial" w:cs="Arial"/>
          <w:lang w:val="es-ES"/>
        </w:rPr>
        <w:t>:</w:t>
      </w:r>
      <w:r w:rsidRPr="00DE6605">
        <w:rPr>
          <w:rFonts w:ascii="Arial" w:hAnsi="Arial" w:cs="Arial"/>
          <w:spacing w:val="-1"/>
          <w:lang w:val="es-ES"/>
        </w:rPr>
        <w:t xml:space="preserve"> </w:t>
      </w:r>
      <w:r w:rsidRPr="00E73171">
        <w:rPr>
          <w:rFonts w:ascii="Arial" w:hAnsi="Arial" w:cs="Arial"/>
          <w:spacing w:val="-5"/>
          <w:lang w:val="es-ES"/>
        </w:rPr>
        <w:t>C</w:t>
      </w:r>
      <w:r w:rsidRPr="00E73171">
        <w:rPr>
          <w:rFonts w:ascii="Arial" w:hAnsi="Arial" w:cs="Arial"/>
          <w:spacing w:val="2"/>
          <w:lang w:val="es-ES"/>
        </w:rPr>
        <w:t>.</w:t>
      </w:r>
      <w:r w:rsidRPr="00E73171">
        <w:rPr>
          <w:rFonts w:ascii="Arial" w:hAnsi="Arial" w:cs="Arial"/>
          <w:spacing w:val="-2"/>
          <w:lang w:val="es-ES"/>
        </w:rPr>
        <w:t>P</w:t>
      </w:r>
      <w:r w:rsidRPr="00E73171">
        <w:rPr>
          <w:rFonts w:ascii="Arial" w:hAnsi="Arial" w:cs="Arial"/>
          <w:spacing w:val="-3"/>
          <w:lang w:val="es-ES"/>
        </w:rPr>
        <w:t>.</w:t>
      </w:r>
      <w:r w:rsidRPr="00E73171">
        <w:rPr>
          <w:rFonts w:ascii="Arial" w:hAnsi="Arial" w:cs="Arial"/>
          <w:lang w:val="es-ES"/>
        </w:rPr>
        <w:t>:</w:t>
      </w:r>
      <w:r w:rsidRPr="00E73171">
        <w:rPr>
          <w:rFonts w:ascii="Arial" w:hAnsi="Arial" w:cs="Arial"/>
          <w:spacing w:val="-1"/>
          <w:lang w:val="es-ES"/>
        </w:rPr>
        <w:t xml:space="preserve"> </w:t>
      </w:r>
      <w:r w:rsidRPr="00E73171">
        <w:rPr>
          <w:rFonts w:ascii="Arial" w:hAnsi="Arial" w:cs="Arial"/>
          <w:lang w:val="es-ES"/>
        </w:rPr>
        <w:t>28690</w:t>
      </w:r>
      <w:r w:rsidRPr="00E73171">
        <w:rPr>
          <w:rFonts w:ascii="Arial" w:hAnsi="Arial" w:cs="Arial"/>
          <w:spacing w:val="-2"/>
          <w:lang w:val="es-ES"/>
        </w:rPr>
        <w:t xml:space="preserve"> </w:t>
      </w:r>
      <w:proofErr w:type="spellStart"/>
      <w:r w:rsidRPr="00E73171">
        <w:rPr>
          <w:rFonts w:ascii="Arial" w:hAnsi="Arial" w:cs="Arial"/>
          <w:spacing w:val="-5"/>
          <w:lang w:val="es-ES"/>
        </w:rPr>
        <w:t>B</w:t>
      </w:r>
      <w:r w:rsidRPr="00E73171">
        <w:rPr>
          <w:rFonts w:ascii="Arial" w:hAnsi="Arial" w:cs="Arial"/>
          <w:spacing w:val="4"/>
          <w:lang w:val="es-ES"/>
        </w:rPr>
        <w:t>r</w:t>
      </w:r>
      <w:r w:rsidRPr="00E73171">
        <w:rPr>
          <w:rFonts w:ascii="Arial" w:hAnsi="Arial" w:cs="Arial"/>
          <w:spacing w:val="-5"/>
          <w:lang w:val="es-ES"/>
        </w:rPr>
        <w:t>u</w:t>
      </w:r>
      <w:r w:rsidRPr="00E73171">
        <w:rPr>
          <w:rFonts w:ascii="Arial" w:hAnsi="Arial" w:cs="Arial"/>
          <w:spacing w:val="5"/>
          <w:lang w:val="es-ES"/>
        </w:rPr>
        <w:t>n</w:t>
      </w:r>
      <w:r w:rsidRPr="00E73171">
        <w:rPr>
          <w:rFonts w:ascii="Arial" w:hAnsi="Arial" w:cs="Arial"/>
          <w:spacing w:val="-8"/>
          <w:lang w:val="es-ES"/>
        </w:rPr>
        <w:t>e</w:t>
      </w:r>
      <w:r w:rsidRPr="00E73171">
        <w:rPr>
          <w:rFonts w:ascii="Arial" w:hAnsi="Arial" w:cs="Arial"/>
          <w:spacing w:val="1"/>
          <w:lang w:val="es-ES"/>
        </w:rPr>
        <w:t>t</w:t>
      </w:r>
      <w:r w:rsidRPr="00E73171">
        <w:rPr>
          <w:rFonts w:ascii="Arial" w:hAnsi="Arial" w:cs="Arial"/>
          <w:lang w:val="es-ES"/>
        </w:rPr>
        <w:t>e</w:t>
      </w:r>
      <w:proofErr w:type="spellEnd"/>
      <w:r w:rsidRPr="00E73171">
        <w:rPr>
          <w:rFonts w:ascii="Arial" w:hAnsi="Arial" w:cs="Arial"/>
          <w:spacing w:val="-1"/>
          <w:lang w:val="es-ES"/>
        </w:rPr>
        <w:t xml:space="preserve"> </w:t>
      </w:r>
      <w:r w:rsidRPr="00E73171">
        <w:rPr>
          <w:rFonts w:ascii="Arial" w:hAnsi="Arial" w:cs="Arial"/>
          <w:spacing w:val="-5"/>
          <w:lang w:val="es-ES"/>
        </w:rPr>
        <w:t>(</w:t>
      </w:r>
      <w:r w:rsidRPr="00E73171">
        <w:rPr>
          <w:rFonts w:ascii="Arial" w:hAnsi="Arial" w:cs="Arial"/>
          <w:lang w:val="es-ES"/>
        </w:rPr>
        <w:t>Ma</w:t>
      </w:r>
      <w:r w:rsidRPr="00E73171">
        <w:rPr>
          <w:rFonts w:ascii="Arial" w:hAnsi="Arial" w:cs="Arial"/>
          <w:spacing w:val="-5"/>
          <w:lang w:val="es-ES"/>
        </w:rPr>
        <w:t>d</w:t>
      </w:r>
      <w:r w:rsidRPr="00E73171">
        <w:rPr>
          <w:rFonts w:ascii="Arial" w:hAnsi="Arial" w:cs="Arial"/>
          <w:spacing w:val="4"/>
          <w:lang w:val="es-ES"/>
        </w:rPr>
        <w:t>r</w:t>
      </w:r>
      <w:r w:rsidRPr="00E73171">
        <w:rPr>
          <w:rFonts w:ascii="Arial" w:hAnsi="Arial" w:cs="Arial"/>
          <w:spacing w:val="1"/>
          <w:lang w:val="es-ES"/>
        </w:rPr>
        <w:t>i</w:t>
      </w:r>
      <w:r w:rsidRPr="00E73171">
        <w:rPr>
          <w:rFonts w:ascii="Arial" w:hAnsi="Arial" w:cs="Arial"/>
          <w:lang w:val="es-ES"/>
        </w:rPr>
        <w:t>d)</w:t>
      </w:r>
    </w:p>
    <w:p w:rsidR="000E6DDC" w:rsidRPr="00E73171" w:rsidRDefault="008409E2">
      <w:pPr>
        <w:pStyle w:val="Textoindependiente"/>
        <w:numPr>
          <w:ilvl w:val="1"/>
          <w:numId w:val="2"/>
        </w:numPr>
        <w:tabs>
          <w:tab w:val="left" w:pos="1195"/>
        </w:tabs>
        <w:spacing w:line="245" w:lineRule="exact"/>
        <w:rPr>
          <w:rFonts w:ascii="Arial" w:hAnsi="Arial" w:cs="Arial"/>
          <w:lang w:val="es-ES"/>
        </w:rPr>
      </w:pPr>
      <w:r w:rsidRPr="00E73171">
        <w:rPr>
          <w:rFonts w:ascii="Arial" w:hAnsi="Arial" w:cs="Arial"/>
          <w:spacing w:val="-2"/>
          <w:lang w:val="es-ES"/>
        </w:rPr>
        <w:t>F</w:t>
      </w:r>
      <w:r w:rsidRPr="00E73171">
        <w:rPr>
          <w:rFonts w:ascii="Arial" w:hAnsi="Arial" w:cs="Arial"/>
          <w:spacing w:val="-4"/>
          <w:lang w:val="es-ES"/>
        </w:rPr>
        <w:t>ec</w:t>
      </w:r>
      <w:r w:rsidRPr="00E73171">
        <w:rPr>
          <w:rFonts w:ascii="Arial" w:hAnsi="Arial" w:cs="Arial"/>
          <w:spacing w:val="4"/>
          <w:lang w:val="es-ES"/>
        </w:rPr>
        <w:t>h</w:t>
      </w:r>
      <w:r w:rsidRPr="00E73171">
        <w:rPr>
          <w:rFonts w:ascii="Arial" w:hAnsi="Arial" w:cs="Arial"/>
          <w:spacing w:val="1"/>
          <w:lang w:val="es-ES"/>
        </w:rPr>
        <w:t>a/</w:t>
      </w:r>
      <w:r w:rsidRPr="00E73171">
        <w:rPr>
          <w:rFonts w:ascii="Arial" w:hAnsi="Arial" w:cs="Arial"/>
          <w:spacing w:val="-4"/>
          <w:lang w:val="es-ES"/>
        </w:rPr>
        <w:t>L</w:t>
      </w:r>
      <w:r w:rsidRPr="00E73171">
        <w:rPr>
          <w:rFonts w:ascii="Arial" w:hAnsi="Arial" w:cs="Arial"/>
          <w:lang w:val="es-ES"/>
        </w:rPr>
        <w:t>ug</w:t>
      </w:r>
      <w:r w:rsidRPr="00E73171">
        <w:rPr>
          <w:rFonts w:ascii="Arial" w:hAnsi="Arial" w:cs="Arial"/>
          <w:spacing w:val="-4"/>
          <w:lang w:val="es-ES"/>
        </w:rPr>
        <w:t>a</w:t>
      </w:r>
      <w:r w:rsidRPr="00E73171">
        <w:rPr>
          <w:rFonts w:ascii="Arial" w:hAnsi="Arial" w:cs="Arial"/>
          <w:lang w:val="es-ES"/>
        </w:rPr>
        <w:t>r</w:t>
      </w:r>
      <w:r w:rsidRPr="00E73171">
        <w:rPr>
          <w:rFonts w:ascii="Arial" w:hAnsi="Arial" w:cs="Arial"/>
          <w:spacing w:val="2"/>
          <w:lang w:val="es-ES"/>
        </w:rPr>
        <w:t xml:space="preserve"> </w:t>
      </w:r>
      <w:r w:rsidRPr="00E73171">
        <w:rPr>
          <w:rFonts w:ascii="Arial" w:hAnsi="Arial" w:cs="Arial"/>
          <w:lang w:val="es-ES"/>
        </w:rPr>
        <w:t>de</w:t>
      </w:r>
      <w:r w:rsidRPr="00E73171">
        <w:rPr>
          <w:rFonts w:ascii="Arial" w:hAnsi="Arial" w:cs="Arial"/>
          <w:spacing w:val="-6"/>
          <w:lang w:val="es-ES"/>
        </w:rPr>
        <w:t xml:space="preserve"> </w:t>
      </w:r>
      <w:r w:rsidRPr="00E73171">
        <w:rPr>
          <w:rFonts w:ascii="Arial" w:hAnsi="Arial" w:cs="Arial"/>
          <w:lang w:val="es-ES"/>
        </w:rPr>
        <w:t>n</w:t>
      </w:r>
      <w:r w:rsidRPr="00E73171">
        <w:rPr>
          <w:rFonts w:ascii="Arial" w:hAnsi="Arial" w:cs="Arial"/>
          <w:spacing w:val="1"/>
          <w:lang w:val="es-ES"/>
        </w:rPr>
        <w:t>a</w:t>
      </w:r>
      <w:r w:rsidRPr="00E73171">
        <w:rPr>
          <w:rFonts w:ascii="Arial" w:hAnsi="Arial" w:cs="Arial"/>
          <w:spacing w:val="-4"/>
          <w:lang w:val="es-ES"/>
        </w:rPr>
        <w:t>ci</w:t>
      </w:r>
      <w:r w:rsidRPr="00E73171">
        <w:rPr>
          <w:rFonts w:ascii="Arial" w:hAnsi="Arial" w:cs="Arial"/>
          <w:spacing w:val="1"/>
          <w:lang w:val="es-ES"/>
        </w:rPr>
        <w:t>mi</w:t>
      </w:r>
      <w:r w:rsidRPr="00E73171">
        <w:rPr>
          <w:rFonts w:ascii="Arial" w:hAnsi="Arial" w:cs="Arial"/>
          <w:spacing w:val="-8"/>
          <w:lang w:val="es-ES"/>
        </w:rPr>
        <w:t>e</w:t>
      </w:r>
      <w:r w:rsidRPr="00E73171">
        <w:rPr>
          <w:rFonts w:ascii="Arial" w:hAnsi="Arial" w:cs="Arial"/>
          <w:spacing w:val="5"/>
          <w:lang w:val="es-ES"/>
        </w:rPr>
        <w:t>n</w:t>
      </w:r>
      <w:r w:rsidRPr="00E73171">
        <w:rPr>
          <w:rFonts w:ascii="Arial" w:hAnsi="Arial" w:cs="Arial"/>
          <w:spacing w:val="1"/>
          <w:lang w:val="es-ES"/>
        </w:rPr>
        <w:t>t</w:t>
      </w:r>
      <w:r w:rsidRPr="00E73171">
        <w:rPr>
          <w:rFonts w:ascii="Arial" w:hAnsi="Arial" w:cs="Arial"/>
          <w:spacing w:val="-5"/>
          <w:lang w:val="es-ES"/>
        </w:rPr>
        <w:t>o</w:t>
      </w:r>
      <w:r w:rsidRPr="00E73171">
        <w:rPr>
          <w:rFonts w:ascii="Arial" w:hAnsi="Arial" w:cs="Arial"/>
          <w:lang w:val="es-ES"/>
        </w:rPr>
        <w:t>:</w:t>
      </w:r>
      <w:r w:rsidRPr="00E73171">
        <w:rPr>
          <w:rFonts w:ascii="Arial" w:hAnsi="Arial" w:cs="Arial"/>
          <w:spacing w:val="4"/>
          <w:lang w:val="es-ES"/>
        </w:rPr>
        <w:t xml:space="preserve"> </w:t>
      </w:r>
      <w:r w:rsidRPr="00E73171">
        <w:rPr>
          <w:rFonts w:ascii="Arial" w:hAnsi="Arial" w:cs="Arial"/>
          <w:spacing w:val="-5"/>
          <w:lang w:val="es-ES"/>
        </w:rPr>
        <w:t>0</w:t>
      </w:r>
      <w:r w:rsidRPr="00E73171">
        <w:rPr>
          <w:rFonts w:ascii="Arial" w:hAnsi="Arial" w:cs="Arial"/>
          <w:lang w:val="es-ES"/>
        </w:rPr>
        <w:t>3</w:t>
      </w:r>
      <w:r w:rsidRPr="00E73171">
        <w:rPr>
          <w:rFonts w:ascii="Arial" w:hAnsi="Arial" w:cs="Arial"/>
          <w:spacing w:val="1"/>
          <w:lang w:val="es-ES"/>
        </w:rPr>
        <w:t>/</w:t>
      </w:r>
      <w:r w:rsidRPr="00E73171">
        <w:rPr>
          <w:rFonts w:ascii="Arial" w:hAnsi="Arial" w:cs="Arial"/>
          <w:lang w:val="es-ES"/>
        </w:rPr>
        <w:t>0</w:t>
      </w:r>
      <w:r w:rsidRPr="00E73171">
        <w:rPr>
          <w:rFonts w:ascii="Arial" w:hAnsi="Arial" w:cs="Arial"/>
          <w:spacing w:val="-5"/>
          <w:lang w:val="es-ES"/>
        </w:rPr>
        <w:t>7</w:t>
      </w:r>
      <w:r w:rsidRPr="00E73171">
        <w:rPr>
          <w:rFonts w:ascii="Arial" w:hAnsi="Arial" w:cs="Arial"/>
          <w:spacing w:val="1"/>
          <w:lang w:val="es-ES"/>
        </w:rPr>
        <w:t>/</w:t>
      </w:r>
      <w:r w:rsidRPr="00E73171">
        <w:rPr>
          <w:rFonts w:ascii="Arial" w:hAnsi="Arial" w:cs="Arial"/>
          <w:lang w:val="es-ES"/>
        </w:rPr>
        <w:t>8</w:t>
      </w:r>
      <w:r w:rsidRPr="00E73171">
        <w:rPr>
          <w:rFonts w:ascii="Arial" w:hAnsi="Arial" w:cs="Arial"/>
          <w:spacing w:val="-5"/>
          <w:lang w:val="es-ES"/>
        </w:rPr>
        <w:t>4</w:t>
      </w:r>
      <w:r w:rsidRPr="00E73171">
        <w:rPr>
          <w:rFonts w:ascii="Arial" w:hAnsi="Arial" w:cs="Arial"/>
          <w:spacing w:val="1"/>
          <w:lang w:val="es-ES"/>
        </w:rPr>
        <w:t>/</w:t>
      </w:r>
      <w:r w:rsidRPr="00E73171">
        <w:rPr>
          <w:rFonts w:ascii="Arial" w:hAnsi="Arial" w:cs="Arial"/>
          <w:lang w:val="es-ES"/>
        </w:rPr>
        <w:t>Ma</w:t>
      </w:r>
      <w:r w:rsidRPr="00E73171">
        <w:rPr>
          <w:rFonts w:ascii="Arial" w:hAnsi="Arial" w:cs="Arial"/>
          <w:spacing w:val="-5"/>
          <w:lang w:val="es-ES"/>
        </w:rPr>
        <w:t>d</w:t>
      </w:r>
      <w:r w:rsidRPr="00E73171">
        <w:rPr>
          <w:rFonts w:ascii="Arial" w:hAnsi="Arial" w:cs="Arial"/>
          <w:lang w:val="es-ES"/>
        </w:rPr>
        <w:t>r</w:t>
      </w:r>
      <w:r w:rsidRPr="00E73171">
        <w:rPr>
          <w:rFonts w:ascii="Arial" w:hAnsi="Arial" w:cs="Arial"/>
          <w:spacing w:val="1"/>
          <w:lang w:val="es-ES"/>
        </w:rPr>
        <w:t>i</w:t>
      </w:r>
      <w:r w:rsidRPr="00E73171">
        <w:rPr>
          <w:rFonts w:ascii="Arial" w:hAnsi="Arial" w:cs="Arial"/>
          <w:lang w:val="es-ES"/>
        </w:rPr>
        <w:t>d</w:t>
      </w:r>
    </w:p>
    <w:p w:rsidR="000E6DDC" w:rsidRPr="00DE6605" w:rsidRDefault="000E6DDC">
      <w:pPr>
        <w:spacing w:before="15" w:line="220" w:lineRule="exact"/>
        <w:rPr>
          <w:lang w:val="es-ES"/>
        </w:rPr>
      </w:pPr>
    </w:p>
    <w:p w:rsidR="000E6DDC" w:rsidRDefault="008409E2" w:rsidP="00DC7F57">
      <w:pPr>
        <w:pStyle w:val="Ttulo1"/>
        <w:tabs>
          <w:tab w:val="left" w:pos="719"/>
          <w:tab w:val="left" w:pos="835"/>
        </w:tabs>
        <w:ind w:left="835" w:right="3784"/>
        <w:rPr>
          <w:b/>
          <w:bCs/>
        </w:rPr>
      </w:pPr>
      <w:r>
        <w:rPr>
          <w:spacing w:val="-3"/>
          <w:u w:val="thick" w:color="000000"/>
        </w:rPr>
        <w:t>F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MA</w:t>
      </w:r>
      <w:r>
        <w:rPr>
          <w:spacing w:val="-2"/>
          <w:u w:val="thick" w:color="000000"/>
        </w:rPr>
        <w:t>CI</w:t>
      </w:r>
      <w:r>
        <w:rPr>
          <w:spacing w:val="1"/>
          <w:u w:val="thick" w:color="000000"/>
        </w:rPr>
        <w:t>Ó</w:t>
      </w:r>
      <w:r w:rsidR="00DC7F57">
        <w:rPr>
          <w:u w:val="thick" w:color="000000"/>
        </w:rPr>
        <w:t>N</w:t>
      </w:r>
      <w:r>
        <w:rPr>
          <w:spacing w:val="-2"/>
          <w:u w:val="thick" w:color="000000"/>
        </w:rPr>
        <w:t>ACAD</w:t>
      </w:r>
      <w:r>
        <w:rPr>
          <w:spacing w:val="-5"/>
          <w:u w:val="thick" w:color="000000"/>
        </w:rPr>
        <w:t>É</w:t>
      </w:r>
      <w:r>
        <w:rPr>
          <w:u w:val="thick" w:color="000000"/>
        </w:rPr>
        <w:t>MI</w:t>
      </w:r>
      <w:r>
        <w:rPr>
          <w:spacing w:val="-2"/>
          <w:u w:val="thick" w:color="000000"/>
        </w:rPr>
        <w:t>CA</w:t>
      </w:r>
      <w:r>
        <w:rPr>
          <w:u w:val="thick" w:color="000000"/>
        </w:rPr>
        <w:t>:</w:t>
      </w:r>
    </w:p>
    <w:p w:rsidR="000E6DDC" w:rsidRDefault="000E6DDC">
      <w:pPr>
        <w:spacing w:before="7" w:line="150" w:lineRule="exact"/>
        <w:rPr>
          <w:sz w:val="15"/>
          <w:szCs w:val="15"/>
        </w:rPr>
      </w:pPr>
    </w:p>
    <w:p w:rsidR="000E6DDC" w:rsidRPr="00DE6605" w:rsidRDefault="008409E2">
      <w:pPr>
        <w:pStyle w:val="Textoindependiente"/>
        <w:numPr>
          <w:ilvl w:val="1"/>
          <w:numId w:val="2"/>
        </w:numPr>
        <w:tabs>
          <w:tab w:val="left" w:pos="1195"/>
        </w:tabs>
        <w:spacing w:before="64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2008: Licenciado en Economía por la Universidad Rey Juan Carlos.</w:t>
      </w:r>
    </w:p>
    <w:p w:rsidR="000E6DDC" w:rsidRPr="00DE6605" w:rsidRDefault="008409E2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64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2010: Licenciado en Administración y Dirección de Empresas por la Universidad Rey Juan Carlos.</w:t>
      </w:r>
    </w:p>
    <w:p w:rsidR="000E6DDC" w:rsidRPr="00FE10BC" w:rsidRDefault="008409E2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64"/>
        <w:rPr>
          <w:rFonts w:ascii="Arial" w:hAnsi="Arial" w:cs="Arial"/>
        </w:rPr>
      </w:pPr>
      <w:r w:rsidRPr="00DE6605">
        <w:rPr>
          <w:rFonts w:ascii="Arial" w:hAnsi="Arial" w:cs="Arial"/>
          <w:lang w:val="es-ES"/>
        </w:rPr>
        <w:t>2010: Experto en Derecho y Política Internacional por la URJC (</w:t>
      </w:r>
      <w:proofErr w:type="spellStart"/>
      <w:r w:rsidRPr="00DE6605">
        <w:rPr>
          <w:rFonts w:ascii="Arial" w:hAnsi="Arial" w:cs="Arial"/>
          <w:lang w:val="es-ES"/>
        </w:rPr>
        <w:t>Bilingual</w:t>
      </w:r>
      <w:proofErr w:type="spellEnd"/>
      <w:r w:rsidRPr="00DE6605">
        <w:rPr>
          <w:rFonts w:ascii="Arial" w:hAnsi="Arial" w:cs="Arial"/>
          <w:lang w:val="es-ES"/>
        </w:rPr>
        <w:t xml:space="preserve"> </w:t>
      </w:r>
      <w:proofErr w:type="spellStart"/>
      <w:r w:rsidRPr="00DE6605">
        <w:rPr>
          <w:rFonts w:ascii="Arial" w:hAnsi="Arial" w:cs="Arial"/>
          <w:lang w:val="es-ES"/>
        </w:rPr>
        <w:t>Leadership</w:t>
      </w:r>
      <w:proofErr w:type="spellEnd"/>
      <w:r w:rsidRPr="00DE6605">
        <w:rPr>
          <w:rFonts w:ascii="Arial" w:hAnsi="Arial" w:cs="Arial"/>
          <w:lang w:val="es-ES"/>
        </w:rPr>
        <w:t xml:space="preserve"> </w:t>
      </w:r>
      <w:proofErr w:type="spellStart"/>
      <w:r w:rsidRPr="00DE6605">
        <w:rPr>
          <w:rFonts w:ascii="Arial" w:hAnsi="Arial" w:cs="Arial"/>
          <w:lang w:val="es-ES"/>
        </w:rPr>
        <w:t>Program</w:t>
      </w:r>
      <w:proofErr w:type="spellEnd"/>
      <w:r w:rsidRPr="00DE6605">
        <w:rPr>
          <w:rFonts w:ascii="Arial" w:hAnsi="Arial" w:cs="Arial"/>
          <w:lang w:val="es-ES"/>
        </w:rPr>
        <w:t xml:space="preserve">). </w:t>
      </w:r>
      <w:proofErr w:type="spellStart"/>
      <w:r w:rsidRPr="00FE10BC">
        <w:rPr>
          <w:rFonts w:ascii="Arial" w:hAnsi="Arial" w:cs="Arial"/>
        </w:rPr>
        <w:t>Presentación</w:t>
      </w:r>
      <w:proofErr w:type="spellEnd"/>
      <w:r w:rsidRPr="00FE10BC">
        <w:rPr>
          <w:rFonts w:ascii="Arial" w:hAnsi="Arial" w:cs="Arial"/>
        </w:rPr>
        <w:t xml:space="preserve"> de mi </w:t>
      </w:r>
      <w:proofErr w:type="spellStart"/>
      <w:r w:rsidRPr="00FE10BC">
        <w:rPr>
          <w:rFonts w:ascii="Arial" w:hAnsi="Arial" w:cs="Arial"/>
        </w:rPr>
        <w:t>comunicación</w:t>
      </w:r>
      <w:proofErr w:type="spellEnd"/>
      <w:r w:rsidRPr="00FE10BC">
        <w:rPr>
          <w:rFonts w:ascii="Arial" w:hAnsi="Arial" w:cs="Arial"/>
        </w:rPr>
        <w:t xml:space="preserve"> “Foreign investment risks in Brazil: perspectives from Spain and the US” </w:t>
      </w:r>
      <w:proofErr w:type="spellStart"/>
      <w:r w:rsidRPr="00FE10BC">
        <w:rPr>
          <w:rFonts w:ascii="Arial" w:hAnsi="Arial" w:cs="Arial"/>
        </w:rPr>
        <w:t>en</w:t>
      </w:r>
      <w:proofErr w:type="spellEnd"/>
      <w:r w:rsidRPr="00FE10BC">
        <w:rPr>
          <w:rFonts w:ascii="Arial" w:hAnsi="Arial" w:cs="Arial"/>
        </w:rPr>
        <w:t xml:space="preserve"> Georgetown University.</w:t>
      </w:r>
    </w:p>
    <w:p w:rsidR="000E6DDC" w:rsidRPr="00DE6605" w:rsidRDefault="008409E2" w:rsidP="00FE10BC">
      <w:pPr>
        <w:pStyle w:val="Textoindependiente"/>
        <w:numPr>
          <w:ilvl w:val="1"/>
          <w:numId w:val="2"/>
        </w:numPr>
        <w:tabs>
          <w:tab w:val="left" w:pos="1194"/>
        </w:tabs>
        <w:spacing w:before="64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2017: Programa Gestión Comercial y Ventas por la Universidad Autónoma de Madrid.</w:t>
      </w:r>
    </w:p>
    <w:p w:rsidR="000E6DDC" w:rsidRPr="00DE6605" w:rsidRDefault="000E6DDC" w:rsidP="00DC7F57">
      <w:pPr>
        <w:pStyle w:val="Textoindependiente"/>
        <w:tabs>
          <w:tab w:val="left" w:pos="1195"/>
        </w:tabs>
        <w:spacing w:before="64"/>
        <w:ind w:firstLine="0"/>
        <w:rPr>
          <w:rFonts w:ascii="Arial" w:hAnsi="Arial" w:cs="Arial"/>
          <w:lang w:val="es-ES"/>
        </w:rPr>
      </w:pPr>
    </w:p>
    <w:p w:rsidR="000E6DDC" w:rsidRPr="00DE6605" w:rsidRDefault="008409E2" w:rsidP="00FE10BC">
      <w:pPr>
        <w:pStyle w:val="Ttulo1"/>
        <w:tabs>
          <w:tab w:val="left" w:pos="835"/>
        </w:tabs>
        <w:spacing w:before="77"/>
        <w:ind w:left="835"/>
        <w:rPr>
          <w:u w:val="thick" w:color="000000"/>
          <w:lang w:val="es-ES"/>
        </w:rPr>
      </w:pPr>
      <w:r w:rsidRPr="00DE6605">
        <w:rPr>
          <w:u w:val="thick" w:color="000000"/>
          <w:lang w:val="es-ES"/>
        </w:rPr>
        <w:t>EXPERIENCIA</w:t>
      </w:r>
      <w:r w:rsidRPr="00DE6605">
        <w:rPr>
          <w:spacing w:val="1"/>
          <w:u w:val="thick" w:color="000000"/>
          <w:lang w:val="es-ES"/>
        </w:rPr>
        <w:t xml:space="preserve"> </w:t>
      </w:r>
      <w:r w:rsidRPr="00DE6605">
        <w:rPr>
          <w:u w:val="thick" w:color="000000"/>
          <w:lang w:val="es-ES"/>
        </w:rPr>
        <w:t>LABORAL:</w:t>
      </w:r>
    </w:p>
    <w:p w:rsidR="00FE10BC" w:rsidRPr="00DC7F57" w:rsidRDefault="00FE10BC" w:rsidP="00FE10BC">
      <w:pPr>
        <w:rPr>
          <w:sz w:val="8"/>
          <w:szCs w:val="8"/>
          <w:lang w:val="es-ES"/>
        </w:rPr>
      </w:pPr>
    </w:p>
    <w:p w:rsidR="00FE10BC" w:rsidRPr="00DE6605" w:rsidRDefault="00FE10BC" w:rsidP="00FE10BC">
      <w:pPr>
        <w:pStyle w:val="Ttulo1"/>
        <w:tabs>
          <w:tab w:val="left" w:pos="1195"/>
        </w:tabs>
        <w:spacing w:before="2"/>
        <w:rPr>
          <w:sz w:val="24"/>
          <w:szCs w:val="24"/>
          <w:lang w:val="es-ES"/>
        </w:rPr>
      </w:pPr>
      <w:r w:rsidRPr="00DE6605">
        <w:rPr>
          <w:lang w:val="es-ES"/>
        </w:rPr>
        <w:t>Responsable</w:t>
      </w:r>
      <w:r w:rsidRPr="00DE6605">
        <w:rPr>
          <w:spacing w:val="4"/>
          <w:lang w:val="es-ES"/>
        </w:rPr>
        <w:t xml:space="preserve"> </w:t>
      </w:r>
      <w:r w:rsidRPr="00DE6605">
        <w:rPr>
          <w:lang w:val="es-ES"/>
        </w:rPr>
        <w:t>de</w:t>
      </w:r>
      <w:r w:rsidRPr="00DE6605">
        <w:rPr>
          <w:spacing w:val="4"/>
          <w:lang w:val="es-ES"/>
        </w:rPr>
        <w:t xml:space="preserve"> </w:t>
      </w:r>
      <w:r w:rsidRPr="00DE6605">
        <w:rPr>
          <w:lang w:val="es-ES"/>
        </w:rPr>
        <w:t>Ventas</w:t>
      </w:r>
      <w:r w:rsidRPr="00DE6605">
        <w:rPr>
          <w:spacing w:val="-5"/>
          <w:lang w:val="es-ES"/>
        </w:rPr>
        <w:t xml:space="preserve"> </w:t>
      </w:r>
      <w:r w:rsidRPr="00DE6605">
        <w:rPr>
          <w:lang w:val="es-ES"/>
        </w:rPr>
        <w:t>en</w:t>
      </w:r>
      <w:r w:rsidRPr="00DE6605">
        <w:rPr>
          <w:spacing w:val="1"/>
          <w:lang w:val="es-ES"/>
        </w:rPr>
        <w:t xml:space="preserve"> </w:t>
      </w:r>
      <w:r w:rsidRPr="00DE6605">
        <w:rPr>
          <w:lang w:val="es-ES"/>
        </w:rPr>
        <w:t xml:space="preserve">CHC Energía. </w:t>
      </w:r>
      <w:r w:rsidRPr="00DE6605">
        <w:rPr>
          <w:sz w:val="24"/>
          <w:szCs w:val="24"/>
          <w:lang w:val="es-ES"/>
        </w:rPr>
        <w:t>Febrero 2011-Actualmente.</w:t>
      </w:r>
    </w:p>
    <w:p w:rsidR="00DC7F57" w:rsidRPr="00DC7F57" w:rsidRDefault="00DC7F57" w:rsidP="00FE10BC">
      <w:pPr>
        <w:pStyle w:val="Textoindependiente"/>
        <w:spacing w:before="1" w:line="230" w:lineRule="exact"/>
        <w:ind w:right="9" w:firstLine="0"/>
        <w:rPr>
          <w:rFonts w:ascii="Arial" w:hAnsi="Arial" w:cs="Arial"/>
          <w:sz w:val="8"/>
          <w:szCs w:val="8"/>
          <w:lang w:val="es-ES"/>
        </w:rPr>
      </w:pPr>
    </w:p>
    <w:p w:rsidR="00FE10BC" w:rsidRPr="00DE6605" w:rsidRDefault="00FE10BC" w:rsidP="00FE10BC">
      <w:pPr>
        <w:pStyle w:val="Textoindependiente"/>
        <w:spacing w:before="1" w:line="230" w:lineRule="exact"/>
        <w:ind w:right="9"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Mando intermedio con 6 personas directamente a mi cargo (reportando a la CEO). Dirección, seguimiento,  control,  coordinación y motivación  de  los  142  Delegados Comerciales de red Distribución</w:t>
      </w:r>
      <w:proofErr w:type="gramStart"/>
      <w:r w:rsidRPr="00DE6605">
        <w:rPr>
          <w:rFonts w:ascii="Arial" w:hAnsi="Arial" w:cs="Arial"/>
          <w:lang w:val="es-ES"/>
        </w:rPr>
        <w:t>..</w:t>
      </w:r>
      <w:proofErr w:type="gramEnd"/>
      <w:r w:rsidRPr="00DE6605">
        <w:rPr>
          <w:rFonts w:ascii="Arial" w:hAnsi="Arial" w:cs="Arial"/>
          <w:lang w:val="es-ES"/>
        </w:rPr>
        <w:t xml:space="preserve">  </w:t>
      </w:r>
    </w:p>
    <w:p w:rsidR="00FE10BC" w:rsidRPr="00DE6605" w:rsidRDefault="00FE10BC" w:rsidP="00FE10BC">
      <w:pPr>
        <w:pStyle w:val="Textoindependiente"/>
        <w:spacing w:before="1" w:line="230" w:lineRule="exact"/>
        <w:ind w:right="9"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Liderazgo  del  Equipo, negociación, dirección y seguimiento de campañas comerciales, Estrategia en captación y Renovación de Grandes Cuentas, elaboración de Informes de las Delegaciones, Gestión personalizada de varios de los principales clientes de la compañía, viajando a menudo a reuniones de seguimiento con Delegaciones y visitas a clientes más importantes...</w:t>
      </w:r>
    </w:p>
    <w:p w:rsidR="00FE10BC" w:rsidRPr="00DE6605" w:rsidRDefault="00FE10BC" w:rsidP="00FE10BC">
      <w:pPr>
        <w:pStyle w:val="Textoindependiente"/>
        <w:spacing w:line="226" w:lineRule="exact"/>
        <w:ind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(Noviembre 2013 hasta la Actualidad).</w:t>
      </w:r>
    </w:p>
    <w:p w:rsidR="00FE10BC" w:rsidRPr="00DE6605" w:rsidRDefault="00FE10BC" w:rsidP="00FE10BC">
      <w:pPr>
        <w:pStyle w:val="Ttulo1"/>
        <w:tabs>
          <w:tab w:val="left" w:pos="1195"/>
        </w:tabs>
        <w:rPr>
          <w:lang w:val="es-ES"/>
        </w:rPr>
      </w:pPr>
      <w:r w:rsidRPr="00DE6605">
        <w:rPr>
          <w:lang w:val="es-ES"/>
        </w:rPr>
        <w:lastRenderedPageBreak/>
        <w:t>Responsable</w:t>
      </w:r>
      <w:r w:rsidRPr="00DE6605">
        <w:rPr>
          <w:spacing w:val="4"/>
          <w:lang w:val="es-ES"/>
        </w:rPr>
        <w:t xml:space="preserve"> </w:t>
      </w:r>
      <w:r w:rsidRPr="00DE6605">
        <w:rPr>
          <w:lang w:val="es-ES"/>
        </w:rPr>
        <w:t>de</w:t>
      </w:r>
      <w:r w:rsidRPr="00DE6605">
        <w:rPr>
          <w:spacing w:val="4"/>
          <w:lang w:val="es-ES"/>
        </w:rPr>
        <w:t xml:space="preserve"> </w:t>
      </w:r>
      <w:r w:rsidRPr="00DE6605">
        <w:rPr>
          <w:lang w:val="es-ES"/>
        </w:rPr>
        <w:t>Zona</w:t>
      </w:r>
      <w:r w:rsidRPr="00DE6605">
        <w:rPr>
          <w:spacing w:val="2"/>
          <w:lang w:val="es-ES"/>
        </w:rPr>
        <w:t xml:space="preserve"> </w:t>
      </w:r>
      <w:r w:rsidRPr="00DE6605">
        <w:rPr>
          <w:lang w:val="es-ES"/>
        </w:rPr>
        <w:t>Andalucía-Extremadura</w:t>
      </w:r>
      <w:r w:rsidRPr="00DE6605">
        <w:rPr>
          <w:spacing w:val="2"/>
          <w:lang w:val="es-ES"/>
        </w:rPr>
        <w:t xml:space="preserve"> </w:t>
      </w:r>
      <w:r w:rsidRPr="00DE6605">
        <w:rPr>
          <w:lang w:val="es-ES"/>
        </w:rPr>
        <w:t>en</w:t>
      </w:r>
      <w:r w:rsidRPr="00DE6605">
        <w:rPr>
          <w:spacing w:val="1"/>
          <w:lang w:val="es-ES"/>
        </w:rPr>
        <w:t xml:space="preserve"> </w:t>
      </w:r>
      <w:r w:rsidRPr="00DE6605">
        <w:rPr>
          <w:lang w:val="es-ES"/>
        </w:rPr>
        <w:t>CHC</w:t>
      </w:r>
      <w:r w:rsidRPr="00DE6605">
        <w:rPr>
          <w:spacing w:val="-5"/>
          <w:lang w:val="es-ES"/>
        </w:rPr>
        <w:t xml:space="preserve"> </w:t>
      </w:r>
      <w:r w:rsidRPr="00DE6605">
        <w:rPr>
          <w:lang w:val="es-ES"/>
        </w:rPr>
        <w:t>Energía.</w:t>
      </w:r>
    </w:p>
    <w:p w:rsidR="00DC7F57" w:rsidRDefault="00DC7F57" w:rsidP="00FE10BC">
      <w:pPr>
        <w:pStyle w:val="Textoindependiente"/>
        <w:spacing w:before="1" w:line="230" w:lineRule="exact"/>
        <w:ind w:firstLine="0"/>
        <w:rPr>
          <w:rFonts w:ascii="Arial" w:hAnsi="Arial" w:cs="Arial"/>
          <w:sz w:val="2"/>
          <w:szCs w:val="2"/>
          <w:lang w:val="es-ES"/>
        </w:rPr>
      </w:pPr>
    </w:p>
    <w:p w:rsidR="00FE10BC" w:rsidRPr="00DE6605" w:rsidRDefault="00FE10BC" w:rsidP="00FE10BC">
      <w:pPr>
        <w:pStyle w:val="Textoindependiente"/>
        <w:spacing w:before="1" w:line="230" w:lineRule="exact"/>
        <w:ind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 xml:space="preserve">Mando intermedio con 1 - 5 personas a cargo (reportando a la Directora Comercial). Liderazgo   del   Equipo,   Elaboración   de   Ofertas,   negociación,   coordinación   con Delegaciones   Comerciales,   dirección   y   seguimiento   de   campañas   comerciales, elaboración de Cuadro de Ventas, seguimiento de </w:t>
      </w:r>
      <w:r w:rsidR="008409E2" w:rsidRPr="00DE6605">
        <w:rPr>
          <w:rFonts w:ascii="Arial" w:hAnsi="Arial" w:cs="Arial"/>
          <w:lang w:val="es-ES"/>
        </w:rPr>
        <w:t>Deuda...(N</w:t>
      </w:r>
      <w:r w:rsidRPr="00DE6605">
        <w:rPr>
          <w:rFonts w:ascii="Arial" w:hAnsi="Arial" w:cs="Arial"/>
          <w:lang w:val="es-ES"/>
        </w:rPr>
        <w:t xml:space="preserve">oviembre 2012 </w:t>
      </w:r>
      <w:r w:rsidR="008409E2" w:rsidRPr="00DE6605">
        <w:rPr>
          <w:rFonts w:ascii="Arial" w:hAnsi="Arial" w:cs="Arial"/>
          <w:lang w:val="es-ES"/>
        </w:rPr>
        <w:t>hasta N</w:t>
      </w:r>
      <w:r w:rsidRPr="00DE6605">
        <w:rPr>
          <w:rFonts w:ascii="Arial" w:hAnsi="Arial" w:cs="Arial"/>
          <w:lang w:val="es-ES"/>
        </w:rPr>
        <w:t>oviembre 2013).</w:t>
      </w: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DC7F57" w:rsidRDefault="00DC7F57" w:rsidP="00FE10BC">
      <w:pPr>
        <w:pStyle w:val="Ttulo1"/>
        <w:tabs>
          <w:tab w:val="left" w:pos="1195"/>
        </w:tabs>
        <w:spacing w:before="3"/>
        <w:rPr>
          <w:sz w:val="2"/>
          <w:szCs w:val="2"/>
          <w:lang w:val="es-ES"/>
        </w:rPr>
      </w:pPr>
    </w:p>
    <w:p w:rsidR="00FE10BC" w:rsidRPr="00DE6605" w:rsidRDefault="00FE10BC" w:rsidP="00FE10BC">
      <w:pPr>
        <w:pStyle w:val="Ttulo1"/>
        <w:tabs>
          <w:tab w:val="left" w:pos="1195"/>
        </w:tabs>
        <w:spacing w:before="3"/>
        <w:rPr>
          <w:b/>
          <w:bCs/>
          <w:lang w:val="es-ES"/>
        </w:rPr>
      </w:pPr>
      <w:r w:rsidRPr="00DE6605">
        <w:rPr>
          <w:lang w:val="es-ES"/>
        </w:rPr>
        <w:t>Técnico</w:t>
      </w:r>
      <w:r w:rsidRPr="00DE6605">
        <w:rPr>
          <w:spacing w:val="-3"/>
          <w:lang w:val="es-ES"/>
        </w:rPr>
        <w:t xml:space="preserve"> </w:t>
      </w:r>
      <w:r w:rsidRPr="00DE6605">
        <w:rPr>
          <w:lang w:val="es-ES"/>
        </w:rPr>
        <w:t>de</w:t>
      </w:r>
      <w:r w:rsidRPr="00DE6605">
        <w:rPr>
          <w:spacing w:val="-1"/>
          <w:lang w:val="es-ES"/>
        </w:rPr>
        <w:t xml:space="preserve"> </w:t>
      </w:r>
      <w:r w:rsidRPr="00DE6605">
        <w:rPr>
          <w:lang w:val="es-ES"/>
        </w:rPr>
        <w:t>Ventas</w:t>
      </w:r>
      <w:r w:rsidRPr="00DE6605">
        <w:rPr>
          <w:spacing w:val="-5"/>
          <w:lang w:val="es-ES"/>
        </w:rPr>
        <w:t xml:space="preserve"> </w:t>
      </w:r>
      <w:r w:rsidRPr="00DE6605">
        <w:rPr>
          <w:lang w:val="es-ES"/>
        </w:rPr>
        <w:t>para</w:t>
      </w:r>
      <w:r w:rsidRPr="00DE6605">
        <w:rPr>
          <w:spacing w:val="-2"/>
          <w:lang w:val="es-ES"/>
        </w:rPr>
        <w:t xml:space="preserve"> </w:t>
      </w:r>
      <w:r w:rsidRPr="00DE6605">
        <w:rPr>
          <w:lang w:val="es-ES"/>
        </w:rPr>
        <w:t>clientes</w:t>
      </w:r>
      <w:r w:rsidRPr="00DE6605">
        <w:rPr>
          <w:spacing w:val="-10"/>
          <w:lang w:val="es-ES"/>
        </w:rPr>
        <w:t xml:space="preserve"> </w:t>
      </w:r>
      <w:r w:rsidRPr="00DE6605">
        <w:rPr>
          <w:lang w:val="es-ES"/>
        </w:rPr>
        <w:t>B2B</w:t>
      </w:r>
      <w:r w:rsidRPr="00DE6605">
        <w:rPr>
          <w:spacing w:val="2"/>
          <w:lang w:val="es-ES"/>
        </w:rPr>
        <w:t xml:space="preserve"> </w:t>
      </w:r>
      <w:r w:rsidRPr="00DE6605">
        <w:rPr>
          <w:lang w:val="es-ES"/>
        </w:rPr>
        <w:t>(Grandes</w:t>
      </w:r>
      <w:r w:rsidRPr="00DE6605">
        <w:rPr>
          <w:spacing w:val="-4"/>
          <w:lang w:val="es-ES"/>
        </w:rPr>
        <w:t xml:space="preserve"> </w:t>
      </w:r>
      <w:r w:rsidRPr="00DE6605">
        <w:rPr>
          <w:lang w:val="es-ES"/>
        </w:rPr>
        <w:t>Cuentas)</w:t>
      </w:r>
      <w:r w:rsidRPr="00DE6605">
        <w:rPr>
          <w:spacing w:val="2"/>
          <w:lang w:val="es-ES"/>
        </w:rPr>
        <w:t xml:space="preserve"> </w:t>
      </w:r>
      <w:r w:rsidRPr="00DE6605">
        <w:rPr>
          <w:lang w:val="es-ES"/>
        </w:rPr>
        <w:t>en</w:t>
      </w:r>
      <w:r w:rsidRPr="00DE6605">
        <w:rPr>
          <w:spacing w:val="1"/>
          <w:lang w:val="es-ES"/>
        </w:rPr>
        <w:t xml:space="preserve"> </w:t>
      </w:r>
      <w:r w:rsidRPr="00DE6605">
        <w:rPr>
          <w:lang w:val="es-ES"/>
        </w:rPr>
        <w:t>CHC</w:t>
      </w:r>
      <w:r w:rsidRPr="00DE6605">
        <w:rPr>
          <w:spacing w:val="-5"/>
          <w:lang w:val="es-ES"/>
        </w:rPr>
        <w:t xml:space="preserve"> </w:t>
      </w:r>
      <w:r w:rsidRPr="00DE6605">
        <w:rPr>
          <w:lang w:val="es-ES"/>
        </w:rPr>
        <w:t>Energía.</w:t>
      </w:r>
    </w:p>
    <w:p w:rsidR="00FE10BC" w:rsidRDefault="00FE10BC" w:rsidP="00FE10BC">
      <w:pPr>
        <w:pStyle w:val="Textoindependiente"/>
        <w:spacing w:before="2" w:line="228" w:lineRule="exact"/>
        <w:ind w:right="680" w:firstLine="0"/>
        <w:rPr>
          <w:rFonts w:ascii="Arial" w:hAnsi="Arial" w:cs="Arial"/>
          <w:sz w:val="2"/>
          <w:szCs w:val="2"/>
          <w:lang w:val="es-ES"/>
        </w:rPr>
      </w:pPr>
    </w:p>
    <w:p w:rsidR="00FE10BC" w:rsidRPr="00DE6605" w:rsidRDefault="00FE10BC" w:rsidP="00FE10BC">
      <w:pPr>
        <w:pStyle w:val="Textoindependiente"/>
        <w:spacing w:before="2" w:line="228" w:lineRule="exact"/>
        <w:ind w:right="680"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 xml:space="preserve">Elaboración de Ofertas, negociación, Coordinación con Delegaciones Comerciales, elaboración de Cuadro de Ventas, seguimiento de Deuda, Reporte a la Dirección Comercial. </w:t>
      </w:r>
    </w:p>
    <w:p w:rsidR="00FE10BC" w:rsidRDefault="00FE10BC" w:rsidP="00FE10BC">
      <w:pPr>
        <w:pStyle w:val="Textoindependiente"/>
        <w:spacing w:before="2" w:line="228" w:lineRule="exact"/>
        <w:ind w:right="680" w:firstLine="0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(Febrero 2011 hasta Enero 2012).</w:t>
      </w:r>
    </w:p>
    <w:p w:rsidR="00DC7F57" w:rsidRPr="00DC7F57" w:rsidRDefault="00DC7F57" w:rsidP="00FE10BC">
      <w:pPr>
        <w:pStyle w:val="Textoindependiente"/>
        <w:spacing w:before="2" w:line="228" w:lineRule="exact"/>
        <w:ind w:right="680" w:firstLine="0"/>
        <w:rPr>
          <w:rFonts w:ascii="Arial" w:hAnsi="Arial" w:cs="Arial"/>
          <w:sz w:val="2"/>
          <w:szCs w:val="2"/>
          <w:lang w:val="es-ES"/>
        </w:rPr>
      </w:pPr>
    </w:p>
    <w:p w:rsidR="00FE10BC" w:rsidRPr="00DE6605" w:rsidRDefault="00FE10BC" w:rsidP="00FE10BC">
      <w:pPr>
        <w:pStyle w:val="Ttulo1"/>
        <w:tabs>
          <w:tab w:val="left" w:pos="1195"/>
        </w:tabs>
        <w:spacing w:before="3"/>
        <w:rPr>
          <w:lang w:val="es-ES"/>
        </w:rPr>
      </w:pPr>
      <w:r w:rsidRPr="00DE6605">
        <w:rPr>
          <w:lang w:val="es-ES"/>
        </w:rPr>
        <w:t>Control de gestión en Iberdrola.</w:t>
      </w:r>
    </w:p>
    <w:p w:rsidR="00FE10BC" w:rsidRPr="00DE6605" w:rsidRDefault="00FE10BC" w:rsidP="00FE10BC">
      <w:pPr>
        <w:pStyle w:val="Ttulo1"/>
        <w:tabs>
          <w:tab w:val="left" w:pos="1195"/>
        </w:tabs>
        <w:spacing w:before="3"/>
        <w:rPr>
          <w:rFonts w:ascii="Arial" w:eastAsia="Times New Roman" w:hAnsi="Arial" w:cs="Arial"/>
          <w:color w:val="auto"/>
          <w:sz w:val="20"/>
          <w:szCs w:val="20"/>
          <w:lang w:val="es-ES"/>
        </w:rPr>
      </w:pPr>
      <w:r w:rsidRPr="00DE6605">
        <w:rPr>
          <w:rFonts w:ascii="Arial" w:eastAsia="Times New Roman" w:hAnsi="Arial" w:cs="Arial"/>
          <w:color w:val="auto"/>
          <w:sz w:val="20"/>
          <w:szCs w:val="20"/>
          <w:lang w:val="es-ES"/>
        </w:rPr>
        <w:tab/>
        <w:t xml:space="preserve">Técnico en </w:t>
      </w:r>
      <w:proofErr w:type="spellStart"/>
      <w:r w:rsidRPr="00DE6605">
        <w:rPr>
          <w:rFonts w:ascii="Arial" w:eastAsia="Times New Roman" w:hAnsi="Arial" w:cs="Arial"/>
          <w:color w:val="auto"/>
          <w:sz w:val="20"/>
          <w:szCs w:val="20"/>
          <w:lang w:val="es-ES"/>
        </w:rPr>
        <w:t>presupuestación</w:t>
      </w:r>
      <w:proofErr w:type="spellEnd"/>
      <w:r w:rsidRPr="00DE6605">
        <w:rPr>
          <w:rFonts w:ascii="Arial" w:eastAsia="Times New Roman" w:hAnsi="Arial" w:cs="Arial"/>
          <w:color w:val="auto"/>
          <w:sz w:val="20"/>
          <w:szCs w:val="20"/>
          <w:lang w:val="es-ES"/>
        </w:rPr>
        <w:t xml:space="preserve">, </w:t>
      </w:r>
      <w:proofErr w:type="spellStart"/>
      <w:r w:rsidRPr="00DE6605">
        <w:rPr>
          <w:rFonts w:ascii="Arial" w:eastAsia="Times New Roman" w:hAnsi="Arial" w:cs="Arial"/>
          <w:color w:val="auto"/>
          <w:sz w:val="20"/>
          <w:szCs w:val="20"/>
          <w:lang w:val="es-ES"/>
        </w:rPr>
        <w:t>cotrolling</w:t>
      </w:r>
      <w:proofErr w:type="spellEnd"/>
      <w:r w:rsidRPr="00DE6605">
        <w:rPr>
          <w:rFonts w:ascii="Arial" w:eastAsia="Times New Roman" w:hAnsi="Arial" w:cs="Arial"/>
          <w:color w:val="auto"/>
          <w:sz w:val="20"/>
          <w:szCs w:val="20"/>
          <w:lang w:val="es-ES"/>
        </w:rPr>
        <w:t xml:space="preserve"> y apoyo a las direcciones corporativas (desde julio de 2008 hasta julio de 2009).</w:t>
      </w:r>
    </w:p>
    <w:p w:rsidR="00FE10BC" w:rsidRPr="00DE6605" w:rsidRDefault="00FE10BC" w:rsidP="00FE10BC">
      <w:pPr>
        <w:rPr>
          <w:rFonts w:ascii="Arial" w:eastAsia="Times New Roman" w:hAnsi="Arial" w:cs="Arial"/>
          <w:lang w:val="es-ES"/>
        </w:rPr>
      </w:pPr>
    </w:p>
    <w:p w:rsidR="000E6DDC" w:rsidRPr="00DE6605" w:rsidRDefault="008409E2">
      <w:pPr>
        <w:numPr>
          <w:ilvl w:val="1"/>
          <w:numId w:val="1"/>
        </w:numPr>
        <w:tabs>
          <w:tab w:val="left" w:pos="1195"/>
        </w:tabs>
        <w:spacing w:line="241" w:lineRule="exact"/>
        <w:ind w:left="1195"/>
        <w:rPr>
          <w:rFonts w:ascii="Arial" w:eastAsia="Times New Roman" w:hAnsi="Arial" w:cs="Arial"/>
          <w:lang w:val="es-ES"/>
        </w:rPr>
      </w:pPr>
      <w:r w:rsidRPr="00DE6605">
        <w:rPr>
          <w:rFonts w:ascii="Arial" w:eastAsia="Times New Roman" w:hAnsi="Arial" w:cs="Arial"/>
          <w:lang w:val="es-ES"/>
        </w:rPr>
        <w:t>Contable en Asesoría G + C (desde octubre 2007 hasta junio 2008).</w:t>
      </w:r>
    </w:p>
    <w:p w:rsidR="000E6DDC" w:rsidRDefault="008409E2">
      <w:pPr>
        <w:pStyle w:val="Textoindependiente"/>
        <w:numPr>
          <w:ilvl w:val="1"/>
          <w:numId w:val="1"/>
        </w:numPr>
        <w:tabs>
          <w:tab w:val="left" w:pos="1195"/>
        </w:tabs>
        <w:spacing w:before="17" w:line="230" w:lineRule="exact"/>
        <w:ind w:right="138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Becario en Iberdrola, realizando labores de apoyo a la dirección fiscal (desde noviembre de 2007 hasta junio de 2008).</w:t>
      </w:r>
    </w:p>
    <w:p w:rsidR="00DE6605" w:rsidRPr="00DE6605" w:rsidRDefault="00DE6605" w:rsidP="00DE6605">
      <w:pPr>
        <w:pStyle w:val="Textoindependiente"/>
        <w:tabs>
          <w:tab w:val="left" w:pos="1195"/>
        </w:tabs>
        <w:spacing w:before="17" w:line="230" w:lineRule="exact"/>
        <w:ind w:right="138" w:firstLine="0"/>
        <w:rPr>
          <w:rFonts w:ascii="Arial" w:hAnsi="Arial" w:cs="Arial"/>
          <w:lang w:val="es-ES"/>
        </w:rPr>
      </w:pPr>
    </w:p>
    <w:p w:rsidR="00FE10BC" w:rsidRDefault="00FE10BC" w:rsidP="008409E2">
      <w:pPr>
        <w:pStyle w:val="Ttulo1"/>
        <w:tabs>
          <w:tab w:val="left" w:pos="834"/>
        </w:tabs>
        <w:ind w:left="835"/>
        <w:rPr>
          <w:b/>
          <w:bCs/>
        </w:rPr>
      </w:pPr>
      <w:r>
        <w:rPr>
          <w:spacing w:val="-3"/>
          <w:u w:val="thick" w:color="000000"/>
        </w:rPr>
        <w:t>F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MA</w:t>
      </w:r>
      <w:r>
        <w:rPr>
          <w:spacing w:val="-2"/>
          <w:u w:val="thick" w:color="000000"/>
        </w:rPr>
        <w:t>CI</w:t>
      </w:r>
      <w:r>
        <w:rPr>
          <w:spacing w:val="1"/>
          <w:u w:val="thick" w:color="000000"/>
        </w:rPr>
        <w:t>Ó</w:t>
      </w:r>
      <w:r>
        <w:rPr>
          <w:u w:val="thick" w:color="000000"/>
        </w:rPr>
        <w:t xml:space="preserve">N </w:t>
      </w:r>
      <w:r>
        <w:rPr>
          <w:spacing w:val="-7"/>
          <w:u w:val="thick" w:color="000000"/>
        </w:rPr>
        <w:t>C</w:t>
      </w:r>
      <w:r>
        <w:rPr>
          <w:spacing w:val="-4"/>
          <w:u w:val="thick" w:color="000000"/>
        </w:rPr>
        <w:t>O</w:t>
      </w:r>
      <w:r>
        <w:rPr>
          <w:u w:val="thick" w:color="000000"/>
        </w:rPr>
        <w:t>M</w:t>
      </w:r>
      <w:r>
        <w:rPr>
          <w:spacing w:val="-2"/>
          <w:u w:val="thick" w:color="000000"/>
        </w:rPr>
        <w:t>P</w:t>
      </w:r>
      <w:r>
        <w:rPr>
          <w:u w:val="thick" w:color="000000"/>
        </w:rPr>
        <w:t>LE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TE</w:t>
      </w:r>
      <w:r>
        <w:rPr>
          <w:spacing w:val="-2"/>
          <w:u w:val="thick" w:color="000000"/>
        </w:rPr>
        <w:t>RIA</w:t>
      </w:r>
      <w:r>
        <w:rPr>
          <w:u w:val="thick" w:color="000000"/>
        </w:rPr>
        <w:t>:</w:t>
      </w:r>
    </w:p>
    <w:p w:rsidR="00FE10BC" w:rsidRDefault="00FE10BC" w:rsidP="00FE10BC">
      <w:pPr>
        <w:spacing w:before="7" w:line="150" w:lineRule="exact"/>
        <w:rPr>
          <w:sz w:val="15"/>
          <w:szCs w:val="15"/>
        </w:rPr>
      </w:pPr>
    </w:p>
    <w:p w:rsidR="00FE10BC" w:rsidRPr="00DE6605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81" w:line="230" w:lineRule="exact"/>
        <w:ind w:right="113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Curso de Bolsa y otros mercados financieros por Bolsa de Madrid, duración de 16 horas lectivas.</w:t>
      </w:r>
    </w:p>
    <w:p w:rsidR="00FE10BC" w:rsidRPr="00DE6605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line="243" w:lineRule="exact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Inglés cursado hasta 3º en la Escuela Oficial de Idiomas de San Fernando de Henares.</w:t>
      </w:r>
    </w:p>
    <w:p w:rsidR="00FE10BC" w:rsidRPr="00FE10BC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16" w:line="230" w:lineRule="exact"/>
        <w:ind w:right="115"/>
        <w:rPr>
          <w:rFonts w:ascii="Arial" w:hAnsi="Arial" w:cs="Arial"/>
        </w:rPr>
      </w:pPr>
      <w:r w:rsidRPr="00DE6605">
        <w:rPr>
          <w:rFonts w:ascii="Arial" w:hAnsi="Arial" w:cs="Arial"/>
          <w:lang w:val="es-ES"/>
        </w:rPr>
        <w:t xml:space="preserve">Curso  de  Inglés  de  112  horas  en  Cork  English  </w:t>
      </w:r>
      <w:proofErr w:type="spellStart"/>
      <w:r w:rsidRPr="00DE6605">
        <w:rPr>
          <w:rFonts w:ascii="Arial" w:hAnsi="Arial" w:cs="Arial"/>
          <w:lang w:val="es-ES"/>
        </w:rPr>
        <w:t>College</w:t>
      </w:r>
      <w:proofErr w:type="spellEnd"/>
      <w:r w:rsidRPr="00DE6605">
        <w:rPr>
          <w:rFonts w:ascii="Arial" w:hAnsi="Arial" w:cs="Arial"/>
          <w:lang w:val="es-ES"/>
        </w:rPr>
        <w:t xml:space="preserve">  (Irlanda).  </w:t>
      </w:r>
      <w:proofErr w:type="spellStart"/>
      <w:r w:rsidRPr="00FE10BC">
        <w:rPr>
          <w:rFonts w:ascii="Arial" w:hAnsi="Arial" w:cs="Arial"/>
        </w:rPr>
        <w:t>Nivel</w:t>
      </w:r>
      <w:proofErr w:type="spellEnd"/>
      <w:r w:rsidRPr="00FE10BC">
        <w:rPr>
          <w:rFonts w:ascii="Arial" w:hAnsi="Arial" w:cs="Arial"/>
        </w:rPr>
        <w:t>:  Upper- Intermediate (B2).</w:t>
      </w:r>
    </w:p>
    <w:p w:rsidR="00FE10BC" w:rsidRPr="00DE6605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14" w:line="230" w:lineRule="exact"/>
        <w:ind w:right="115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>Cursos  en  Iberdrola:  varios  de  SAP,  Excel,  Access,  Sistemas  de  Calidad  y Medio Ambiente y Riesgos Laborales.</w:t>
      </w:r>
    </w:p>
    <w:p w:rsidR="00FE10BC" w:rsidRPr="00DE6605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14" w:line="230" w:lineRule="exact"/>
        <w:ind w:right="683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 xml:space="preserve">Cursos en CHC Energía con proveedores externos como ESIC, </w:t>
      </w:r>
      <w:proofErr w:type="spellStart"/>
      <w:r w:rsidRPr="00DE6605">
        <w:rPr>
          <w:rFonts w:ascii="Arial" w:hAnsi="Arial" w:cs="Arial"/>
          <w:lang w:val="es-ES"/>
        </w:rPr>
        <w:t>Overlap</w:t>
      </w:r>
      <w:proofErr w:type="spellEnd"/>
      <w:r w:rsidRPr="00DE6605">
        <w:rPr>
          <w:rFonts w:ascii="Arial" w:hAnsi="Arial" w:cs="Arial"/>
          <w:lang w:val="es-ES"/>
        </w:rPr>
        <w:t xml:space="preserve">, Club de la Energía, </w:t>
      </w:r>
      <w:proofErr w:type="spellStart"/>
      <w:r w:rsidRPr="00DE6605">
        <w:rPr>
          <w:rFonts w:ascii="Arial" w:hAnsi="Arial" w:cs="Arial"/>
          <w:lang w:val="es-ES"/>
        </w:rPr>
        <w:t>Talent</w:t>
      </w:r>
      <w:proofErr w:type="spellEnd"/>
      <w:r w:rsidRPr="00DE6605">
        <w:rPr>
          <w:rFonts w:ascii="Arial" w:hAnsi="Arial" w:cs="Arial"/>
          <w:lang w:val="es-ES"/>
        </w:rPr>
        <w:t xml:space="preserve"> o Tea </w:t>
      </w:r>
      <w:proofErr w:type="spellStart"/>
      <w:r w:rsidRPr="00DE6605">
        <w:rPr>
          <w:rFonts w:ascii="Arial" w:hAnsi="Arial" w:cs="Arial"/>
          <w:lang w:val="es-ES"/>
        </w:rPr>
        <w:t>Cegos</w:t>
      </w:r>
      <w:proofErr w:type="spellEnd"/>
      <w:r w:rsidRPr="00DE6605">
        <w:rPr>
          <w:rFonts w:ascii="Arial" w:hAnsi="Arial" w:cs="Arial"/>
          <w:lang w:val="es-ES"/>
        </w:rPr>
        <w:t>: Negociación, Liderazgo, Presentaciones Eficaces, Motivación y Gestión de Equipos, Técnicas de Venta…</w:t>
      </w:r>
    </w:p>
    <w:p w:rsidR="00FE10BC" w:rsidRPr="00DE6605" w:rsidRDefault="00FE10BC" w:rsidP="00FE10BC">
      <w:pPr>
        <w:spacing w:line="200" w:lineRule="exact"/>
        <w:rPr>
          <w:rFonts w:ascii="Arial" w:eastAsia="Times New Roman" w:hAnsi="Arial" w:cs="Arial"/>
          <w:lang w:val="es-ES"/>
        </w:rPr>
      </w:pPr>
    </w:p>
    <w:p w:rsidR="00FE10BC" w:rsidRDefault="00FE10BC" w:rsidP="008409E2">
      <w:pPr>
        <w:pStyle w:val="Ttulo1"/>
        <w:tabs>
          <w:tab w:val="left" w:pos="835"/>
        </w:tabs>
        <w:ind w:left="835"/>
        <w:rPr>
          <w:b/>
          <w:bCs/>
        </w:rPr>
      </w:pPr>
      <w:r>
        <w:rPr>
          <w:spacing w:val="1"/>
          <w:u w:val="thick" w:color="000000"/>
        </w:rPr>
        <w:t>O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:</w:t>
      </w:r>
    </w:p>
    <w:p w:rsidR="00FE10BC" w:rsidRDefault="00FE10BC" w:rsidP="00FE10BC">
      <w:pPr>
        <w:spacing w:before="2" w:line="160" w:lineRule="exact"/>
        <w:rPr>
          <w:sz w:val="16"/>
          <w:szCs w:val="16"/>
        </w:rPr>
      </w:pPr>
    </w:p>
    <w:p w:rsidR="00FE10BC" w:rsidRPr="00FE10BC" w:rsidRDefault="00FE10BC" w:rsidP="00FE10BC">
      <w:pPr>
        <w:pStyle w:val="Textoindependiente"/>
        <w:numPr>
          <w:ilvl w:val="1"/>
          <w:numId w:val="2"/>
        </w:numPr>
        <w:tabs>
          <w:tab w:val="left" w:pos="1195"/>
        </w:tabs>
        <w:spacing w:before="81" w:line="230" w:lineRule="exact"/>
        <w:ind w:right="113"/>
        <w:rPr>
          <w:rFonts w:ascii="Arial" w:hAnsi="Arial" w:cs="Arial"/>
        </w:rPr>
      </w:pPr>
      <w:r w:rsidRPr="00FE10BC">
        <w:rPr>
          <w:rFonts w:ascii="Arial" w:hAnsi="Arial" w:cs="Arial"/>
        </w:rPr>
        <w:t xml:space="preserve">Carnet de </w:t>
      </w:r>
      <w:proofErr w:type="spellStart"/>
      <w:r w:rsidRPr="00FE10BC">
        <w:rPr>
          <w:rFonts w:ascii="Arial" w:hAnsi="Arial" w:cs="Arial"/>
        </w:rPr>
        <w:t>conducir</w:t>
      </w:r>
      <w:proofErr w:type="spellEnd"/>
      <w:r w:rsidRPr="00FE10BC">
        <w:rPr>
          <w:rFonts w:ascii="Arial" w:hAnsi="Arial" w:cs="Arial"/>
        </w:rPr>
        <w:t xml:space="preserve"> “B”.</w:t>
      </w:r>
    </w:p>
    <w:p w:rsidR="00FE10BC" w:rsidRPr="00DE6605" w:rsidRDefault="00FE10BC" w:rsidP="00DE6605">
      <w:pPr>
        <w:pStyle w:val="Textoindependiente"/>
        <w:numPr>
          <w:ilvl w:val="1"/>
          <w:numId w:val="2"/>
        </w:numPr>
        <w:tabs>
          <w:tab w:val="left" w:pos="1195"/>
        </w:tabs>
        <w:spacing w:before="81" w:line="230" w:lineRule="exact"/>
        <w:ind w:right="113"/>
        <w:rPr>
          <w:rFonts w:ascii="Arial" w:hAnsi="Arial" w:cs="Arial"/>
          <w:lang w:val="es-ES"/>
        </w:rPr>
      </w:pPr>
      <w:r w:rsidRPr="00DE6605">
        <w:rPr>
          <w:rFonts w:ascii="Arial" w:hAnsi="Arial" w:cs="Arial"/>
          <w:lang w:val="es-ES"/>
        </w:rPr>
        <w:t xml:space="preserve">Dominio del paquete Office (nivel profesional en Excel, </w:t>
      </w:r>
      <w:proofErr w:type="spellStart"/>
      <w:r w:rsidRPr="00DE6605">
        <w:rPr>
          <w:rFonts w:ascii="Arial" w:hAnsi="Arial" w:cs="Arial"/>
          <w:lang w:val="es-ES"/>
        </w:rPr>
        <w:t>Power</w:t>
      </w:r>
      <w:proofErr w:type="spellEnd"/>
      <w:r w:rsidRPr="00DE6605">
        <w:rPr>
          <w:rFonts w:ascii="Arial" w:hAnsi="Arial" w:cs="Arial"/>
          <w:lang w:val="es-ES"/>
        </w:rPr>
        <w:t xml:space="preserve"> Point, y Access) y de los programas SAP, E-</w:t>
      </w:r>
      <w:proofErr w:type="spellStart"/>
      <w:r w:rsidRPr="00DE6605">
        <w:rPr>
          <w:rFonts w:ascii="Arial" w:hAnsi="Arial" w:cs="Arial"/>
          <w:lang w:val="es-ES"/>
        </w:rPr>
        <w:t>Views</w:t>
      </w:r>
      <w:proofErr w:type="spellEnd"/>
      <w:r w:rsidRPr="00DE6605">
        <w:rPr>
          <w:rFonts w:ascii="Arial" w:hAnsi="Arial" w:cs="Arial"/>
          <w:lang w:val="es-ES"/>
        </w:rPr>
        <w:t xml:space="preserve">, </w:t>
      </w:r>
      <w:proofErr w:type="spellStart"/>
      <w:r w:rsidRPr="00DE6605">
        <w:rPr>
          <w:rFonts w:ascii="Arial" w:hAnsi="Arial" w:cs="Arial"/>
          <w:lang w:val="es-ES"/>
        </w:rPr>
        <w:t>VisualConta</w:t>
      </w:r>
      <w:proofErr w:type="spellEnd"/>
      <w:r w:rsidRPr="00DE6605">
        <w:rPr>
          <w:rFonts w:ascii="Arial" w:hAnsi="Arial" w:cs="Arial"/>
          <w:lang w:val="es-ES"/>
        </w:rPr>
        <w:t xml:space="preserve"> y </w:t>
      </w:r>
      <w:proofErr w:type="spellStart"/>
      <w:r w:rsidRPr="00DE6605">
        <w:rPr>
          <w:rFonts w:ascii="Arial" w:hAnsi="Arial" w:cs="Arial"/>
          <w:lang w:val="es-ES"/>
        </w:rPr>
        <w:t>Contaplus</w:t>
      </w:r>
      <w:proofErr w:type="spellEnd"/>
      <w:r w:rsidRPr="00DE6605">
        <w:rPr>
          <w:rFonts w:ascii="Arial" w:hAnsi="Arial" w:cs="Arial"/>
          <w:lang w:val="es-ES"/>
        </w:rPr>
        <w:t>.</w:t>
      </w:r>
    </w:p>
    <w:sectPr w:rsidR="00FE10BC" w:rsidRPr="00DE6605" w:rsidSect="00E73171">
      <w:pgSz w:w="11904" w:h="16840"/>
      <w:pgMar w:top="993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4198C"/>
    <w:multiLevelType w:val="hybridMultilevel"/>
    <w:tmpl w:val="55CC0402"/>
    <w:lvl w:ilvl="0" w:tplc="380C943C">
      <w:start w:val="1"/>
      <w:numFmt w:val="bullet"/>
      <w:lvlText w:val="•"/>
      <w:lvlJc w:val="left"/>
      <w:pPr>
        <w:ind w:left="1920" w:hanging="360"/>
      </w:pPr>
      <w:rPr>
        <w:rFonts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0BA6B84"/>
    <w:multiLevelType w:val="hybridMultilevel"/>
    <w:tmpl w:val="411A1444"/>
    <w:lvl w:ilvl="0" w:tplc="13481076">
      <w:start w:val="1"/>
      <w:numFmt w:val="upperRoman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pacing w:val="-2"/>
        <w:sz w:val="20"/>
        <w:szCs w:val="20"/>
      </w:rPr>
    </w:lvl>
    <w:lvl w:ilvl="1" w:tplc="F628224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7"/>
        <w:sz w:val="20"/>
        <w:szCs w:val="20"/>
      </w:rPr>
    </w:lvl>
    <w:lvl w:ilvl="2" w:tplc="481E3F1A">
      <w:start w:val="1"/>
      <w:numFmt w:val="bullet"/>
      <w:lvlText w:val="•"/>
      <w:lvlJc w:val="left"/>
      <w:rPr>
        <w:rFonts w:hint="default"/>
      </w:rPr>
    </w:lvl>
    <w:lvl w:ilvl="3" w:tplc="5186E1D2">
      <w:start w:val="1"/>
      <w:numFmt w:val="bullet"/>
      <w:lvlText w:val="•"/>
      <w:lvlJc w:val="left"/>
      <w:rPr>
        <w:rFonts w:hint="default"/>
      </w:rPr>
    </w:lvl>
    <w:lvl w:ilvl="4" w:tplc="C160009A">
      <w:start w:val="1"/>
      <w:numFmt w:val="bullet"/>
      <w:lvlText w:val="•"/>
      <w:lvlJc w:val="left"/>
      <w:rPr>
        <w:rFonts w:hint="default"/>
      </w:rPr>
    </w:lvl>
    <w:lvl w:ilvl="5" w:tplc="7A5E0368">
      <w:start w:val="1"/>
      <w:numFmt w:val="bullet"/>
      <w:lvlText w:val="•"/>
      <w:lvlJc w:val="left"/>
      <w:rPr>
        <w:rFonts w:hint="default"/>
      </w:rPr>
    </w:lvl>
    <w:lvl w:ilvl="6" w:tplc="F0C8CB9C">
      <w:start w:val="1"/>
      <w:numFmt w:val="bullet"/>
      <w:lvlText w:val="•"/>
      <w:lvlJc w:val="left"/>
      <w:rPr>
        <w:rFonts w:hint="default"/>
      </w:rPr>
    </w:lvl>
    <w:lvl w:ilvl="7" w:tplc="C8584DF2">
      <w:start w:val="1"/>
      <w:numFmt w:val="bullet"/>
      <w:lvlText w:val="•"/>
      <w:lvlJc w:val="left"/>
      <w:rPr>
        <w:rFonts w:hint="default"/>
      </w:rPr>
    </w:lvl>
    <w:lvl w:ilvl="8" w:tplc="A910769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C3C63D9"/>
    <w:multiLevelType w:val="hybridMultilevel"/>
    <w:tmpl w:val="82FCA454"/>
    <w:lvl w:ilvl="0" w:tplc="CDA2563A">
      <w:start w:val="5"/>
      <w:numFmt w:val="upperRoman"/>
      <w:lvlText w:val="%1."/>
      <w:lvlJc w:val="left"/>
      <w:pPr>
        <w:ind w:hanging="722"/>
        <w:jc w:val="left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E0ACC2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7"/>
        <w:sz w:val="20"/>
        <w:szCs w:val="20"/>
      </w:rPr>
    </w:lvl>
    <w:lvl w:ilvl="2" w:tplc="CBE80B62">
      <w:start w:val="1"/>
      <w:numFmt w:val="bullet"/>
      <w:lvlText w:val="•"/>
      <w:lvlJc w:val="left"/>
      <w:rPr>
        <w:rFonts w:hint="default"/>
      </w:rPr>
    </w:lvl>
    <w:lvl w:ilvl="3" w:tplc="34565588">
      <w:start w:val="1"/>
      <w:numFmt w:val="bullet"/>
      <w:lvlText w:val="•"/>
      <w:lvlJc w:val="left"/>
      <w:rPr>
        <w:rFonts w:hint="default"/>
      </w:rPr>
    </w:lvl>
    <w:lvl w:ilvl="4" w:tplc="C9BA5DD8">
      <w:start w:val="1"/>
      <w:numFmt w:val="bullet"/>
      <w:lvlText w:val="•"/>
      <w:lvlJc w:val="left"/>
      <w:rPr>
        <w:rFonts w:hint="default"/>
      </w:rPr>
    </w:lvl>
    <w:lvl w:ilvl="5" w:tplc="A2F4DF96">
      <w:start w:val="1"/>
      <w:numFmt w:val="bullet"/>
      <w:lvlText w:val="•"/>
      <w:lvlJc w:val="left"/>
      <w:rPr>
        <w:rFonts w:hint="default"/>
      </w:rPr>
    </w:lvl>
    <w:lvl w:ilvl="6" w:tplc="31002A42">
      <w:start w:val="1"/>
      <w:numFmt w:val="bullet"/>
      <w:lvlText w:val="•"/>
      <w:lvlJc w:val="left"/>
      <w:rPr>
        <w:rFonts w:hint="default"/>
      </w:rPr>
    </w:lvl>
    <w:lvl w:ilvl="7" w:tplc="99DE4BEA">
      <w:start w:val="1"/>
      <w:numFmt w:val="bullet"/>
      <w:lvlText w:val="•"/>
      <w:lvlJc w:val="left"/>
      <w:rPr>
        <w:rFonts w:hint="default"/>
      </w:rPr>
    </w:lvl>
    <w:lvl w:ilvl="8" w:tplc="E50813C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DC"/>
    <w:rsid w:val="000E6DDC"/>
    <w:rsid w:val="008409E2"/>
    <w:rsid w:val="00DC7F57"/>
    <w:rsid w:val="00DE6605"/>
    <w:rsid w:val="00E73171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ADB10-68F7-48D2-886F-F7F2865F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BC"/>
  </w:style>
  <w:style w:type="paragraph" w:styleId="Ttulo1">
    <w:name w:val="heading 1"/>
    <w:basedOn w:val="Normal"/>
    <w:next w:val="Normal"/>
    <w:link w:val="Ttulo1Car"/>
    <w:uiPriority w:val="9"/>
    <w:qFormat/>
    <w:rsid w:val="00FE10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10B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0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0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0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0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0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0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pPr>
      <w:ind w:left="1195" w:hanging="360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Ttulo1Car">
    <w:name w:val="Título 1 Car"/>
    <w:basedOn w:val="Fuentedeprrafopredeter"/>
    <w:link w:val="Ttulo1"/>
    <w:uiPriority w:val="9"/>
    <w:rsid w:val="00FE10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10B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10B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0B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0B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0B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0B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0B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0B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E10B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FE10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10B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0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E10B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E10BC"/>
    <w:rPr>
      <w:b/>
      <w:bCs/>
    </w:rPr>
  </w:style>
  <w:style w:type="character" w:styleId="nfasis">
    <w:name w:val="Emphasis"/>
    <w:basedOn w:val="Fuentedeprrafopredeter"/>
    <w:uiPriority w:val="20"/>
    <w:qFormat/>
    <w:rsid w:val="00FE10BC"/>
    <w:rPr>
      <w:i/>
      <w:iCs/>
    </w:rPr>
  </w:style>
  <w:style w:type="paragraph" w:styleId="Sinespaciado">
    <w:name w:val="No Spacing"/>
    <w:uiPriority w:val="1"/>
    <w:qFormat/>
    <w:rsid w:val="00FE10B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E10B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0BC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0B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0B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E10B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E10B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E10B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E10BC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E10B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E10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Currículo 2017-06-01</vt:lpstr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Currículo 2017-06-01</dc:title>
  <dc:creator>Coral</dc:creator>
  <cp:lastModifiedBy>Maite</cp:lastModifiedBy>
  <cp:revision>4</cp:revision>
  <cp:lastPrinted>2020-12-17T12:03:00Z</cp:lastPrinted>
  <dcterms:created xsi:type="dcterms:W3CDTF">2020-12-17T11:29:00Z</dcterms:created>
  <dcterms:modified xsi:type="dcterms:W3CDTF">2020-12-17T12:04:00Z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2020-12-17T00:00:00Z</vt:filetime>
  </property>
</Properties>
</file>