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Y="-494"/>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
        <w:gridCol w:w="1630"/>
        <w:gridCol w:w="1842"/>
        <w:gridCol w:w="3969"/>
        <w:gridCol w:w="1985"/>
        <w:gridCol w:w="709"/>
      </w:tblGrid>
      <w:tr w:rsidR="000B6128" w:rsidRPr="00D91D74" w14:paraId="3062427D" w14:textId="77777777" w:rsidTr="000B6128">
        <w:trPr>
          <w:gridBefore w:val="1"/>
          <w:wBefore w:w="38" w:type="dxa"/>
          <w:trHeight w:val="284"/>
        </w:trPr>
        <w:tc>
          <w:tcPr>
            <w:tcW w:w="3472" w:type="dxa"/>
            <w:gridSpan w:val="2"/>
          </w:tcPr>
          <w:p w14:paraId="135C73F3" w14:textId="30D72B15" w:rsidR="000B6128" w:rsidRPr="00B66ACF" w:rsidRDefault="00B66ACF" w:rsidP="000B6128">
            <w:pPr>
              <w:widowControl w:val="0"/>
              <w:autoSpaceDE w:val="0"/>
              <w:autoSpaceDN w:val="0"/>
              <w:adjustRightInd w:val="0"/>
              <w:spacing w:after="240"/>
              <w:rPr>
                <w:rFonts w:ascii="Times" w:hAnsi="Times" w:cs="Times"/>
                <w:sz w:val="28"/>
                <w:szCs w:val="28"/>
                <w:lang w:val="es-ES"/>
              </w:rPr>
            </w:pPr>
            <w:r w:rsidRPr="00B66ACF">
              <w:rPr>
                <w:rFonts w:ascii="Arial" w:hAnsi="Arial" w:cs="Arial"/>
                <w:b/>
                <w:bCs/>
                <w:color w:val="302C2A"/>
                <w:sz w:val="28"/>
                <w:szCs w:val="28"/>
                <w:lang w:val="es-ES"/>
              </w:rPr>
              <w:t>ID-44235</w:t>
            </w:r>
          </w:p>
        </w:tc>
        <w:tc>
          <w:tcPr>
            <w:tcW w:w="3969" w:type="dxa"/>
          </w:tcPr>
          <w:p w14:paraId="5CD8E820" w14:textId="77777777" w:rsidR="000B6128" w:rsidRPr="00D91D74" w:rsidRDefault="000B6128" w:rsidP="000B6128">
            <w:pPr>
              <w:widowControl w:val="0"/>
              <w:autoSpaceDE w:val="0"/>
              <w:autoSpaceDN w:val="0"/>
              <w:adjustRightInd w:val="0"/>
              <w:spacing w:after="240"/>
              <w:rPr>
                <w:rFonts w:ascii="Times" w:hAnsi="Times" w:cs="Times"/>
                <w:noProof/>
                <w:sz w:val="20"/>
                <w:lang w:val="es-ES"/>
              </w:rPr>
            </w:pPr>
          </w:p>
        </w:tc>
        <w:tc>
          <w:tcPr>
            <w:tcW w:w="2694" w:type="dxa"/>
            <w:gridSpan w:val="2"/>
            <w:vMerge w:val="restart"/>
          </w:tcPr>
          <w:p w14:paraId="084DEBF8" w14:textId="77777777" w:rsidR="000B6128" w:rsidRDefault="000B6128" w:rsidP="000B6128">
            <w:pPr>
              <w:widowControl w:val="0"/>
              <w:autoSpaceDE w:val="0"/>
              <w:autoSpaceDN w:val="0"/>
              <w:adjustRightInd w:val="0"/>
              <w:spacing w:after="240"/>
              <w:rPr>
                <w:rFonts w:ascii="Times" w:hAnsi="Times" w:cs="Times"/>
                <w:noProof/>
                <w:sz w:val="20"/>
                <w:lang w:val="es-ES"/>
              </w:rPr>
            </w:pPr>
            <w:r>
              <w:rPr>
                <w:rFonts w:ascii="Times" w:hAnsi="Times" w:cs="Times"/>
                <w:noProof/>
                <w:sz w:val="20"/>
                <w:lang w:val="es-ES"/>
              </w:rPr>
              <w:t xml:space="preserve">     </w:t>
            </w:r>
            <w:r>
              <w:rPr>
                <w:rFonts w:ascii="Times" w:hAnsi="Times" w:cs="Times"/>
                <w:noProof/>
                <w:sz w:val="20"/>
                <w:lang w:val="en-US" w:eastAsia="en-US"/>
              </w:rPr>
              <w:drawing>
                <wp:inline distT="0" distB="0" distL="0" distR="0" wp14:anchorId="73E7F0D4" wp14:editId="240EF153">
                  <wp:extent cx="1244010" cy="1731781"/>
                  <wp:effectExtent l="0" t="0" r="0" b="0"/>
                  <wp:docPr id="11" name="Imagen 1" descr="Macintosh HD:Users:raquelromanpena:Documents:Ra:Fotos:Fotos Ra:IMG-20121005-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quelromanpena:Documents:Ra:Fotos:Fotos Ra:IMG-20121005-WA00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3797" cy="1731485"/>
                          </a:xfrm>
                          <a:prstGeom prst="rect">
                            <a:avLst/>
                          </a:prstGeom>
                          <a:noFill/>
                          <a:ln>
                            <a:noFill/>
                          </a:ln>
                        </pic:spPr>
                      </pic:pic>
                    </a:graphicData>
                  </a:graphic>
                </wp:inline>
              </w:drawing>
            </w:r>
          </w:p>
        </w:tc>
      </w:tr>
      <w:tr w:rsidR="000B6128" w:rsidRPr="00D91D74" w14:paraId="3DC8F61F" w14:textId="77777777" w:rsidTr="00D6794B">
        <w:trPr>
          <w:gridBefore w:val="1"/>
          <w:wBefore w:w="38" w:type="dxa"/>
          <w:trHeight w:val="388"/>
        </w:trPr>
        <w:tc>
          <w:tcPr>
            <w:tcW w:w="3472" w:type="dxa"/>
            <w:gridSpan w:val="2"/>
          </w:tcPr>
          <w:p w14:paraId="449D947F" w14:textId="2A36B1A7" w:rsidR="000B6128" w:rsidRPr="00D91D74" w:rsidRDefault="000B6128" w:rsidP="000B6128">
            <w:pPr>
              <w:widowControl w:val="0"/>
              <w:autoSpaceDE w:val="0"/>
              <w:autoSpaceDN w:val="0"/>
              <w:adjustRightInd w:val="0"/>
              <w:spacing w:after="240"/>
              <w:rPr>
                <w:rFonts w:ascii="Times" w:hAnsi="Times" w:cs="Times"/>
                <w:noProof/>
                <w:sz w:val="20"/>
                <w:lang w:val="es-ES"/>
              </w:rPr>
            </w:pPr>
          </w:p>
        </w:tc>
        <w:tc>
          <w:tcPr>
            <w:tcW w:w="3969" w:type="dxa"/>
          </w:tcPr>
          <w:p w14:paraId="6C5692DE" w14:textId="7411708F" w:rsidR="000B6128" w:rsidRPr="00D91D74" w:rsidRDefault="000B6128" w:rsidP="000B6128">
            <w:pPr>
              <w:widowControl w:val="0"/>
              <w:autoSpaceDE w:val="0"/>
              <w:autoSpaceDN w:val="0"/>
              <w:adjustRightInd w:val="0"/>
              <w:spacing w:after="240"/>
              <w:rPr>
                <w:rFonts w:ascii="Times" w:hAnsi="Times" w:cs="Times"/>
                <w:noProof/>
                <w:sz w:val="20"/>
                <w:lang w:val="es-ES"/>
              </w:rPr>
            </w:pPr>
          </w:p>
        </w:tc>
        <w:tc>
          <w:tcPr>
            <w:tcW w:w="2694" w:type="dxa"/>
            <w:gridSpan w:val="2"/>
            <w:vMerge/>
          </w:tcPr>
          <w:p w14:paraId="504D3A78" w14:textId="77777777" w:rsidR="000B6128" w:rsidRPr="00D91D74" w:rsidRDefault="000B6128" w:rsidP="000B6128">
            <w:pPr>
              <w:widowControl w:val="0"/>
              <w:autoSpaceDE w:val="0"/>
              <w:autoSpaceDN w:val="0"/>
              <w:adjustRightInd w:val="0"/>
              <w:spacing w:after="240"/>
              <w:rPr>
                <w:rFonts w:ascii="Times" w:hAnsi="Times" w:cs="Times"/>
                <w:noProof/>
                <w:sz w:val="20"/>
                <w:lang w:val="es-ES"/>
              </w:rPr>
            </w:pPr>
          </w:p>
        </w:tc>
      </w:tr>
      <w:tr w:rsidR="000B6128" w:rsidRPr="00D91D74" w14:paraId="06FBCDA5" w14:textId="77777777" w:rsidTr="000B6128">
        <w:trPr>
          <w:gridBefore w:val="1"/>
          <w:wBefore w:w="38" w:type="dxa"/>
        </w:trPr>
        <w:tc>
          <w:tcPr>
            <w:tcW w:w="3472" w:type="dxa"/>
            <w:gridSpan w:val="2"/>
          </w:tcPr>
          <w:p w14:paraId="6196C5A5" w14:textId="0F4A0D4B" w:rsidR="000B6128" w:rsidRPr="00D91D74" w:rsidRDefault="000B6128" w:rsidP="000B6128">
            <w:pPr>
              <w:widowControl w:val="0"/>
              <w:autoSpaceDE w:val="0"/>
              <w:autoSpaceDN w:val="0"/>
              <w:adjustRightInd w:val="0"/>
              <w:spacing w:after="240"/>
              <w:rPr>
                <w:rFonts w:ascii="Times" w:hAnsi="Times" w:cs="Times"/>
                <w:sz w:val="20"/>
                <w:lang w:val="es-ES"/>
              </w:rPr>
            </w:pPr>
            <w:r w:rsidRPr="00D91D74">
              <w:rPr>
                <w:rFonts w:ascii="Arial" w:hAnsi="Arial" w:cs="Arial"/>
                <w:color w:val="0000FF"/>
                <w:sz w:val="18"/>
                <w:szCs w:val="22"/>
                <w:lang w:val="es-ES"/>
              </w:rPr>
              <w:t xml:space="preserve">  </w:t>
            </w:r>
            <w:r w:rsidR="00B66ACF" w:rsidRPr="00D91D74">
              <w:rPr>
                <w:rFonts w:ascii="Times" w:hAnsi="Times" w:cs="Times"/>
                <w:noProof/>
                <w:sz w:val="20"/>
                <w:lang w:val="en-US" w:eastAsia="en-US"/>
              </w:rPr>
              <w:drawing>
                <wp:inline distT="0" distB="0" distL="0" distR="0" wp14:anchorId="26EC9D83" wp14:editId="5E6364F5">
                  <wp:extent cx="116840" cy="148590"/>
                  <wp:effectExtent l="0" t="0" r="1016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48590"/>
                          </a:xfrm>
                          <a:prstGeom prst="rect">
                            <a:avLst/>
                          </a:prstGeom>
                          <a:noFill/>
                          <a:ln>
                            <a:noFill/>
                          </a:ln>
                        </pic:spPr>
                      </pic:pic>
                    </a:graphicData>
                  </a:graphic>
                </wp:inline>
              </w:drawing>
            </w:r>
            <w:r w:rsidR="00B66ACF" w:rsidRPr="00D91D74">
              <w:rPr>
                <w:rFonts w:ascii="Arial" w:hAnsi="Arial" w:cs="Arial"/>
                <w:color w:val="302C2A"/>
                <w:sz w:val="18"/>
                <w:szCs w:val="22"/>
                <w:lang w:val="es-ES"/>
              </w:rPr>
              <w:t xml:space="preserve"> Santiago de Compostela                </w:t>
            </w:r>
          </w:p>
        </w:tc>
        <w:tc>
          <w:tcPr>
            <w:tcW w:w="3969" w:type="dxa"/>
          </w:tcPr>
          <w:p w14:paraId="70294898" w14:textId="77777777" w:rsidR="000B6128" w:rsidRPr="00D91D74" w:rsidRDefault="000B6128" w:rsidP="000B6128">
            <w:pPr>
              <w:widowControl w:val="0"/>
              <w:autoSpaceDE w:val="0"/>
              <w:autoSpaceDN w:val="0"/>
              <w:adjustRightInd w:val="0"/>
              <w:spacing w:after="240"/>
              <w:rPr>
                <w:rFonts w:ascii="Times" w:hAnsi="Times" w:cs="Times"/>
                <w:sz w:val="20"/>
                <w:lang w:val="es-ES"/>
              </w:rPr>
            </w:pPr>
            <w:r w:rsidRPr="00D91D74">
              <w:rPr>
                <w:rFonts w:ascii="Times" w:hAnsi="Times" w:cs="Times"/>
                <w:noProof/>
                <w:sz w:val="20"/>
                <w:lang w:val="en-US" w:eastAsia="en-US"/>
              </w:rPr>
              <w:drawing>
                <wp:inline distT="0" distB="0" distL="0" distR="0" wp14:anchorId="49FDE1E4" wp14:editId="2BCFC1E5">
                  <wp:extent cx="116840" cy="116840"/>
                  <wp:effectExtent l="0" t="0" r="10160" b="1016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D91D74">
              <w:rPr>
                <w:rFonts w:ascii="Arial" w:hAnsi="Arial" w:cs="Arial"/>
                <w:color w:val="0000FF"/>
                <w:sz w:val="18"/>
                <w:szCs w:val="22"/>
                <w:lang w:val="es-ES"/>
              </w:rPr>
              <w:t xml:space="preserve"> </w:t>
            </w:r>
            <w:r w:rsidRPr="00D91D74">
              <w:rPr>
                <w:rFonts w:ascii="Arial" w:hAnsi="Arial" w:cs="Arial"/>
                <w:color w:val="302C2A"/>
                <w:sz w:val="18"/>
                <w:szCs w:val="22"/>
                <w:lang w:val="es-ES"/>
              </w:rPr>
              <w:t>Movilidad geográfica internacional</w:t>
            </w:r>
          </w:p>
        </w:tc>
        <w:tc>
          <w:tcPr>
            <w:tcW w:w="2694" w:type="dxa"/>
            <w:gridSpan w:val="2"/>
            <w:vMerge/>
          </w:tcPr>
          <w:p w14:paraId="7AD2E082" w14:textId="77777777" w:rsidR="000B6128" w:rsidRPr="00D91D74" w:rsidRDefault="000B6128" w:rsidP="000B6128">
            <w:pPr>
              <w:widowControl w:val="0"/>
              <w:autoSpaceDE w:val="0"/>
              <w:autoSpaceDN w:val="0"/>
              <w:adjustRightInd w:val="0"/>
              <w:spacing w:after="240"/>
              <w:rPr>
                <w:rFonts w:ascii="Arial" w:hAnsi="Arial" w:cs="Arial"/>
                <w:color w:val="302C2A"/>
                <w:sz w:val="18"/>
                <w:szCs w:val="22"/>
                <w:lang w:val="es-ES"/>
              </w:rPr>
            </w:pPr>
          </w:p>
        </w:tc>
      </w:tr>
      <w:tr w:rsidR="000B6128" w:rsidRPr="00D91D74" w14:paraId="5DAD39CF" w14:textId="77777777" w:rsidTr="000B6128">
        <w:trPr>
          <w:gridBefore w:val="1"/>
          <w:wBefore w:w="38" w:type="dxa"/>
        </w:trPr>
        <w:tc>
          <w:tcPr>
            <w:tcW w:w="3472" w:type="dxa"/>
            <w:gridSpan w:val="2"/>
          </w:tcPr>
          <w:p w14:paraId="050CF482" w14:textId="77777777" w:rsidR="000B6128" w:rsidRPr="00D91D74" w:rsidRDefault="000B6128" w:rsidP="000B6128">
            <w:pPr>
              <w:widowControl w:val="0"/>
              <w:autoSpaceDE w:val="0"/>
              <w:autoSpaceDN w:val="0"/>
              <w:adjustRightInd w:val="0"/>
              <w:spacing w:after="240"/>
              <w:rPr>
                <w:rFonts w:ascii="Arial" w:hAnsi="Arial" w:cs="Arial"/>
                <w:color w:val="187FBF"/>
                <w:sz w:val="18"/>
                <w:szCs w:val="22"/>
                <w:lang w:val="es-ES"/>
              </w:rPr>
            </w:pPr>
            <w:r w:rsidRPr="00D91D74">
              <w:rPr>
                <w:rFonts w:ascii="Times" w:hAnsi="Times" w:cs="Times"/>
                <w:noProof/>
                <w:sz w:val="20"/>
                <w:lang w:val="en-US" w:eastAsia="en-US"/>
              </w:rPr>
              <w:drawing>
                <wp:inline distT="0" distB="0" distL="0" distR="0" wp14:anchorId="5C4E2E67" wp14:editId="3E5718CF">
                  <wp:extent cx="182677" cy="13704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713" cy="137069"/>
                          </a:xfrm>
                          <a:prstGeom prst="rect">
                            <a:avLst/>
                          </a:prstGeom>
                          <a:noFill/>
                          <a:ln>
                            <a:noFill/>
                          </a:ln>
                        </pic:spPr>
                      </pic:pic>
                    </a:graphicData>
                  </a:graphic>
                </wp:inline>
              </w:drawing>
            </w:r>
            <w:r w:rsidRPr="00D91D74">
              <w:rPr>
                <w:rFonts w:ascii="Arial" w:hAnsi="Arial" w:cs="Arial"/>
                <w:color w:val="302C2A"/>
                <w:sz w:val="18"/>
                <w:szCs w:val="22"/>
                <w:lang w:val="es-ES"/>
              </w:rPr>
              <w:t xml:space="preserve"> Permiso de conducción B  </w:t>
            </w:r>
          </w:p>
        </w:tc>
        <w:tc>
          <w:tcPr>
            <w:tcW w:w="3969" w:type="dxa"/>
          </w:tcPr>
          <w:p w14:paraId="5D0CD03A" w14:textId="77777777" w:rsidR="000B6128" w:rsidRPr="00D91D74" w:rsidRDefault="000B6128" w:rsidP="000B6128">
            <w:pPr>
              <w:widowControl w:val="0"/>
              <w:autoSpaceDE w:val="0"/>
              <w:autoSpaceDN w:val="0"/>
              <w:adjustRightInd w:val="0"/>
              <w:spacing w:after="240"/>
              <w:rPr>
                <w:rFonts w:ascii="Times" w:hAnsi="Times" w:cs="Times"/>
                <w:sz w:val="20"/>
                <w:lang w:val="es-ES"/>
              </w:rPr>
            </w:pPr>
            <w:r w:rsidRPr="00D91D74">
              <w:rPr>
                <w:rFonts w:ascii="Times" w:hAnsi="Times" w:cs="Times"/>
                <w:noProof/>
                <w:sz w:val="20"/>
                <w:lang w:val="en-US" w:eastAsia="en-US"/>
              </w:rPr>
              <w:drawing>
                <wp:inline distT="0" distB="0" distL="0" distR="0" wp14:anchorId="2E5F8C8D" wp14:editId="229FBE6A">
                  <wp:extent cx="130308" cy="13030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026" cy="131026"/>
                          </a:xfrm>
                          <a:prstGeom prst="rect">
                            <a:avLst/>
                          </a:prstGeom>
                          <a:noFill/>
                          <a:ln>
                            <a:noFill/>
                          </a:ln>
                        </pic:spPr>
                      </pic:pic>
                    </a:graphicData>
                  </a:graphic>
                </wp:inline>
              </w:drawing>
            </w:r>
            <w:r w:rsidRPr="00D91D74">
              <w:rPr>
                <w:rFonts w:ascii="Arial" w:hAnsi="Arial" w:cs="Arial"/>
                <w:color w:val="302C2A"/>
                <w:sz w:val="18"/>
                <w:szCs w:val="22"/>
                <w:lang w:val="es-ES"/>
              </w:rPr>
              <w:t xml:space="preserve"> Disponibilidad hora</w:t>
            </w:r>
            <w:bookmarkStart w:id="0" w:name="_GoBack"/>
            <w:bookmarkEnd w:id="0"/>
            <w:r w:rsidRPr="00D91D74">
              <w:rPr>
                <w:rFonts w:ascii="Arial" w:hAnsi="Arial" w:cs="Arial"/>
                <w:color w:val="302C2A"/>
                <w:sz w:val="18"/>
                <w:szCs w:val="22"/>
                <w:lang w:val="es-ES"/>
              </w:rPr>
              <w:t>ria completa</w:t>
            </w:r>
          </w:p>
        </w:tc>
        <w:tc>
          <w:tcPr>
            <w:tcW w:w="2694" w:type="dxa"/>
            <w:gridSpan w:val="2"/>
            <w:vMerge/>
          </w:tcPr>
          <w:p w14:paraId="4F9D3954" w14:textId="77777777" w:rsidR="000B6128" w:rsidRPr="00D91D74" w:rsidRDefault="000B6128" w:rsidP="000B6128">
            <w:pPr>
              <w:widowControl w:val="0"/>
              <w:autoSpaceDE w:val="0"/>
              <w:autoSpaceDN w:val="0"/>
              <w:adjustRightInd w:val="0"/>
              <w:spacing w:after="240"/>
              <w:rPr>
                <w:rFonts w:ascii="Times" w:hAnsi="Times" w:cs="Times"/>
                <w:sz w:val="20"/>
                <w:lang w:val="es-ES"/>
              </w:rPr>
            </w:pPr>
          </w:p>
        </w:tc>
      </w:tr>
      <w:tr w:rsidR="000B6128" w:rsidRPr="00D91D74" w14:paraId="371D16CD" w14:textId="77777777" w:rsidTr="000B6128">
        <w:trPr>
          <w:gridBefore w:val="1"/>
          <w:wBefore w:w="38" w:type="dxa"/>
          <w:trHeight w:val="646"/>
        </w:trPr>
        <w:tc>
          <w:tcPr>
            <w:tcW w:w="3472" w:type="dxa"/>
            <w:gridSpan w:val="2"/>
          </w:tcPr>
          <w:p w14:paraId="598FA26C" w14:textId="77777777" w:rsidR="000B6128" w:rsidRPr="00D91D74" w:rsidRDefault="000B6128" w:rsidP="000B6128">
            <w:pPr>
              <w:widowControl w:val="0"/>
              <w:autoSpaceDE w:val="0"/>
              <w:autoSpaceDN w:val="0"/>
              <w:adjustRightInd w:val="0"/>
              <w:spacing w:after="240"/>
              <w:rPr>
                <w:rFonts w:ascii="Times" w:hAnsi="Times" w:cs="Times"/>
                <w:sz w:val="20"/>
                <w:lang w:val="es-ES"/>
              </w:rPr>
            </w:pPr>
            <w:r w:rsidRPr="00D91D74">
              <w:rPr>
                <w:rFonts w:ascii="Arial" w:hAnsi="Arial" w:cs="Arial"/>
                <w:color w:val="187FBF"/>
                <w:sz w:val="18"/>
                <w:szCs w:val="22"/>
                <w:lang w:val="es-ES"/>
              </w:rPr>
              <w:t xml:space="preserve">Nacimiento </w:t>
            </w:r>
            <w:r w:rsidRPr="00D91D74">
              <w:rPr>
                <w:rFonts w:ascii="Arial" w:hAnsi="Arial" w:cs="Arial"/>
                <w:color w:val="302C2A"/>
                <w:sz w:val="18"/>
                <w:szCs w:val="22"/>
                <w:lang w:val="es-ES"/>
              </w:rPr>
              <w:t>28/09/1991</w:t>
            </w:r>
            <w:r w:rsidRPr="00D91D74">
              <w:rPr>
                <w:rFonts w:ascii="Times" w:hAnsi="Times" w:cs="Times"/>
                <w:sz w:val="20"/>
                <w:lang w:val="es-ES"/>
              </w:rPr>
              <w:t xml:space="preserve"> </w:t>
            </w:r>
          </w:p>
        </w:tc>
        <w:tc>
          <w:tcPr>
            <w:tcW w:w="3969" w:type="dxa"/>
          </w:tcPr>
          <w:p w14:paraId="7656FC79" w14:textId="77777777" w:rsidR="000B6128" w:rsidRPr="00D91D74" w:rsidRDefault="000B6128" w:rsidP="000B6128">
            <w:pPr>
              <w:widowControl w:val="0"/>
              <w:autoSpaceDE w:val="0"/>
              <w:autoSpaceDN w:val="0"/>
              <w:adjustRightInd w:val="0"/>
              <w:spacing w:after="240"/>
              <w:rPr>
                <w:rFonts w:ascii="Times" w:hAnsi="Times" w:cs="Times"/>
                <w:sz w:val="20"/>
                <w:lang w:val="es-ES"/>
              </w:rPr>
            </w:pPr>
            <w:r w:rsidRPr="00D91D74">
              <w:rPr>
                <w:rFonts w:ascii="Arial" w:hAnsi="Arial" w:cs="Arial"/>
                <w:color w:val="187FBF"/>
                <w:sz w:val="18"/>
                <w:szCs w:val="22"/>
                <w:lang w:val="es-ES"/>
              </w:rPr>
              <w:t xml:space="preserve">Nacionalidad </w:t>
            </w:r>
            <w:r w:rsidRPr="00D91D74">
              <w:rPr>
                <w:rFonts w:ascii="Arial" w:hAnsi="Arial" w:cs="Arial"/>
                <w:color w:val="302C2A"/>
                <w:sz w:val="18"/>
                <w:szCs w:val="22"/>
                <w:lang w:val="es-ES"/>
              </w:rPr>
              <w:t>Española</w:t>
            </w:r>
            <w:r>
              <w:rPr>
                <w:rFonts w:ascii="Times" w:hAnsi="Times" w:cs="Times"/>
                <w:sz w:val="20"/>
                <w:lang w:val="es-ES"/>
              </w:rPr>
              <w:t xml:space="preserve">                         </w:t>
            </w:r>
            <w:r w:rsidRPr="00D91D74">
              <w:rPr>
                <w:rFonts w:ascii="Times" w:hAnsi="Times" w:cs="Times"/>
                <w:sz w:val="20"/>
                <w:lang w:val="es-ES"/>
              </w:rPr>
              <w:t xml:space="preserve">                         </w:t>
            </w:r>
          </w:p>
        </w:tc>
        <w:tc>
          <w:tcPr>
            <w:tcW w:w="2694" w:type="dxa"/>
            <w:gridSpan w:val="2"/>
            <w:vMerge/>
          </w:tcPr>
          <w:p w14:paraId="022095BD" w14:textId="77777777" w:rsidR="000B6128" w:rsidRPr="00D91D74" w:rsidRDefault="000B6128" w:rsidP="000B6128">
            <w:pPr>
              <w:widowControl w:val="0"/>
              <w:autoSpaceDE w:val="0"/>
              <w:autoSpaceDN w:val="0"/>
              <w:adjustRightInd w:val="0"/>
              <w:spacing w:after="240"/>
              <w:rPr>
                <w:rFonts w:ascii="Times" w:hAnsi="Times" w:cs="Times"/>
                <w:sz w:val="20"/>
                <w:lang w:val="es-ES"/>
              </w:rPr>
            </w:pPr>
          </w:p>
        </w:tc>
      </w:tr>
      <w:tr w:rsidR="000B6128" w:rsidRPr="006F4643" w14:paraId="4AA18387" w14:textId="77777777" w:rsidTr="00CD7390">
        <w:trPr>
          <w:gridAfter w:val="1"/>
          <w:wAfter w:w="709" w:type="dxa"/>
          <w:trHeight w:val="382"/>
        </w:trPr>
        <w:tc>
          <w:tcPr>
            <w:tcW w:w="1668" w:type="dxa"/>
            <w:gridSpan w:val="2"/>
          </w:tcPr>
          <w:p w14:paraId="72009794" w14:textId="77777777" w:rsidR="000B6128" w:rsidRPr="006F4643" w:rsidRDefault="000B6128" w:rsidP="000B6128">
            <w:pPr>
              <w:widowControl w:val="0"/>
              <w:autoSpaceDE w:val="0"/>
              <w:autoSpaceDN w:val="0"/>
              <w:adjustRightInd w:val="0"/>
              <w:spacing w:after="240"/>
              <w:jc w:val="center"/>
              <w:rPr>
                <w:rFonts w:ascii="Times" w:hAnsi="Times" w:cs="Times"/>
                <w:sz w:val="22"/>
                <w:lang w:val="es-ES"/>
              </w:rPr>
            </w:pPr>
            <w:r>
              <w:rPr>
                <w:rFonts w:ascii="Arial" w:hAnsi="Arial" w:cs="Arial"/>
                <w:color w:val="0E2E81"/>
                <w:sz w:val="22"/>
                <w:szCs w:val="22"/>
                <w:lang w:val="es-ES"/>
              </w:rPr>
              <w:t>2014 – 2015</w:t>
            </w:r>
          </w:p>
        </w:tc>
        <w:tc>
          <w:tcPr>
            <w:tcW w:w="7796" w:type="dxa"/>
            <w:gridSpan w:val="3"/>
          </w:tcPr>
          <w:p w14:paraId="1BC40932" w14:textId="77777777" w:rsidR="000B6128" w:rsidRPr="006F4643" w:rsidRDefault="000B6128" w:rsidP="000B6128">
            <w:pPr>
              <w:widowControl w:val="0"/>
              <w:autoSpaceDE w:val="0"/>
              <w:autoSpaceDN w:val="0"/>
              <w:adjustRightInd w:val="0"/>
              <w:rPr>
                <w:rFonts w:ascii="Times" w:hAnsi="Times" w:cs="Times"/>
                <w:sz w:val="22"/>
                <w:lang w:val="es-ES"/>
              </w:rPr>
            </w:pPr>
            <w:r>
              <w:rPr>
                <w:rFonts w:ascii="Arial" w:hAnsi="Arial" w:cs="Arial"/>
                <w:color w:val="0E2E81"/>
                <w:szCs w:val="32"/>
                <w:lang w:val="es-ES"/>
              </w:rPr>
              <w:t>Máster en Banca, Finanzas</w:t>
            </w:r>
            <w:r w:rsidR="00437051">
              <w:rPr>
                <w:rFonts w:ascii="Arial" w:hAnsi="Arial" w:cs="Arial"/>
                <w:color w:val="0E2E81"/>
                <w:szCs w:val="32"/>
                <w:lang w:val="es-ES"/>
              </w:rPr>
              <w:t xml:space="preserve"> </w:t>
            </w:r>
            <w:r>
              <w:rPr>
                <w:rFonts w:ascii="Arial" w:hAnsi="Arial" w:cs="Arial"/>
                <w:color w:val="0E2E81"/>
                <w:szCs w:val="32"/>
                <w:lang w:val="es-ES"/>
              </w:rPr>
              <w:t>y Seguros</w:t>
            </w:r>
          </w:p>
        </w:tc>
      </w:tr>
      <w:tr w:rsidR="000B6128" w:rsidRPr="006F4643" w14:paraId="20768FAE" w14:textId="77777777" w:rsidTr="00CD7390">
        <w:trPr>
          <w:gridAfter w:val="1"/>
          <w:wAfter w:w="709" w:type="dxa"/>
          <w:trHeight w:val="564"/>
        </w:trPr>
        <w:tc>
          <w:tcPr>
            <w:tcW w:w="1668" w:type="dxa"/>
            <w:gridSpan w:val="2"/>
          </w:tcPr>
          <w:p w14:paraId="313FAD02" w14:textId="77777777" w:rsidR="000B6128" w:rsidRPr="006F4643" w:rsidRDefault="000B6128" w:rsidP="000B6128">
            <w:pPr>
              <w:widowControl w:val="0"/>
              <w:autoSpaceDE w:val="0"/>
              <w:autoSpaceDN w:val="0"/>
              <w:adjustRightInd w:val="0"/>
              <w:rPr>
                <w:rFonts w:ascii="Times" w:hAnsi="Times" w:cs="Times"/>
                <w:sz w:val="22"/>
                <w:lang w:val="es-ES"/>
              </w:rPr>
            </w:pPr>
            <w:r w:rsidRPr="006F4643">
              <w:rPr>
                <w:rFonts w:ascii="Times" w:hAnsi="Times" w:cs="Times"/>
                <w:sz w:val="22"/>
                <w:lang w:val="es-ES"/>
              </w:rPr>
              <w:t xml:space="preserve">  </w:t>
            </w:r>
            <w:r>
              <w:rPr>
                <w:rFonts w:ascii="Times" w:hAnsi="Times" w:cs="Times"/>
                <w:noProof/>
                <w:sz w:val="22"/>
                <w:lang w:val="en-US" w:eastAsia="en-US"/>
              </w:rPr>
              <w:drawing>
                <wp:inline distT="0" distB="0" distL="0" distR="0" wp14:anchorId="65589D08" wp14:editId="138D2269">
                  <wp:extent cx="616689" cy="425425"/>
                  <wp:effectExtent l="0" t="0" r="0" b="0"/>
                  <wp:docPr id="3" name="Imagen 3" descr="\\sscq001int-fic\ADM$\Documentos\rrp\Desktop\imagesCAHQU0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q001int-fic\ADM$\Documentos\rrp\Desktop\imagesCAHQU0D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709" cy="428199"/>
                          </a:xfrm>
                          <a:prstGeom prst="rect">
                            <a:avLst/>
                          </a:prstGeom>
                          <a:noFill/>
                          <a:ln>
                            <a:noFill/>
                          </a:ln>
                        </pic:spPr>
                      </pic:pic>
                    </a:graphicData>
                  </a:graphic>
                </wp:inline>
              </w:drawing>
            </w:r>
          </w:p>
        </w:tc>
        <w:tc>
          <w:tcPr>
            <w:tcW w:w="7796" w:type="dxa"/>
            <w:gridSpan w:val="3"/>
          </w:tcPr>
          <w:p w14:paraId="72DCECD5" w14:textId="77777777" w:rsidR="000B6128" w:rsidRPr="006F4643" w:rsidRDefault="000B6128" w:rsidP="000B6128">
            <w:pPr>
              <w:widowControl w:val="0"/>
              <w:autoSpaceDE w:val="0"/>
              <w:autoSpaceDN w:val="0"/>
              <w:adjustRightInd w:val="0"/>
              <w:rPr>
                <w:rFonts w:ascii="Times" w:hAnsi="Times" w:cs="Times"/>
                <w:sz w:val="22"/>
                <w:lang w:val="es-ES"/>
              </w:rPr>
            </w:pPr>
            <w:r w:rsidRPr="006F4643">
              <w:rPr>
                <w:rFonts w:ascii="Arial" w:hAnsi="Arial" w:cs="Arial"/>
                <w:b/>
                <w:bCs/>
                <w:color w:val="302C2A"/>
                <w:sz w:val="20"/>
                <w:szCs w:val="26"/>
                <w:lang w:val="es-ES"/>
              </w:rPr>
              <w:t>Universidad de Santiago de Compostela</w:t>
            </w:r>
          </w:p>
        </w:tc>
      </w:tr>
      <w:tr w:rsidR="000B6128" w:rsidRPr="006F4643" w14:paraId="2B21F8FB" w14:textId="77777777" w:rsidTr="000B6128">
        <w:trPr>
          <w:gridAfter w:val="1"/>
          <w:wAfter w:w="709" w:type="dxa"/>
          <w:trHeight w:val="382"/>
        </w:trPr>
        <w:tc>
          <w:tcPr>
            <w:tcW w:w="1668" w:type="dxa"/>
            <w:gridSpan w:val="2"/>
          </w:tcPr>
          <w:p w14:paraId="7F72DA0D" w14:textId="77777777" w:rsidR="000B6128" w:rsidRPr="006F4643" w:rsidRDefault="000B6128" w:rsidP="000B6128">
            <w:pPr>
              <w:widowControl w:val="0"/>
              <w:autoSpaceDE w:val="0"/>
              <w:autoSpaceDN w:val="0"/>
              <w:adjustRightInd w:val="0"/>
              <w:spacing w:after="240"/>
              <w:jc w:val="center"/>
              <w:rPr>
                <w:rFonts w:ascii="Times" w:hAnsi="Times" w:cs="Times"/>
                <w:sz w:val="22"/>
                <w:lang w:val="es-ES"/>
              </w:rPr>
            </w:pPr>
            <w:r w:rsidRPr="006F4643">
              <w:rPr>
                <w:rFonts w:ascii="Arial" w:hAnsi="Arial" w:cs="Arial"/>
                <w:color w:val="0E2E81"/>
                <w:sz w:val="22"/>
                <w:szCs w:val="22"/>
                <w:lang w:val="es-ES"/>
              </w:rPr>
              <w:t>2009 – 2014</w:t>
            </w:r>
          </w:p>
        </w:tc>
        <w:tc>
          <w:tcPr>
            <w:tcW w:w="7796" w:type="dxa"/>
            <w:gridSpan w:val="3"/>
          </w:tcPr>
          <w:p w14:paraId="74242EBD" w14:textId="77777777" w:rsidR="000B6128" w:rsidRPr="006F4643" w:rsidRDefault="000B6128" w:rsidP="000B6128">
            <w:pPr>
              <w:widowControl w:val="0"/>
              <w:autoSpaceDE w:val="0"/>
              <w:autoSpaceDN w:val="0"/>
              <w:adjustRightInd w:val="0"/>
              <w:rPr>
                <w:rFonts w:ascii="Times" w:hAnsi="Times" w:cs="Times"/>
                <w:sz w:val="22"/>
                <w:lang w:val="es-ES"/>
              </w:rPr>
            </w:pPr>
            <w:r w:rsidRPr="006F4643">
              <w:rPr>
                <w:rFonts w:ascii="Arial" w:hAnsi="Arial" w:cs="Arial"/>
                <w:color w:val="0E2E81"/>
                <w:szCs w:val="32"/>
                <w:lang w:val="es-ES"/>
              </w:rPr>
              <w:t>Grado en Administración y Dirección de Empresas</w:t>
            </w:r>
          </w:p>
        </w:tc>
      </w:tr>
      <w:tr w:rsidR="000B6128" w:rsidRPr="006F4643" w14:paraId="21FF0ED3" w14:textId="77777777" w:rsidTr="000B6128">
        <w:trPr>
          <w:gridAfter w:val="1"/>
          <w:wAfter w:w="709" w:type="dxa"/>
          <w:trHeight w:val="564"/>
        </w:trPr>
        <w:tc>
          <w:tcPr>
            <w:tcW w:w="1668" w:type="dxa"/>
            <w:gridSpan w:val="2"/>
          </w:tcPr>
          <w:p w14:paraId="51597373" w14:textId="77777777" w:rsidR="000B6128" w:rsidRPr="006F4643" w:rsidRDefault="000B6128" w:rsidP="000B6128">
            <w:pPr>
              <w:widowControl w:val="0"/>
              <w:autoSpaceDE w:val="0"/>
              <w:autoSpaceDN w:val="0"/>
              <w:adjustRightInd w:val="0"/>
              <w:rPr>
                <w:rFonts w:ascii="Times" w:hAnsi="Times" w:cs="Times"/>
                <w:sz w:val="22"/>
                <w:lang w:val="es-ES"/>
              </w:rPr>
            </w:pPr>
            <w:r w:rsidRPr="006F4643">
              <w:rPr>
                <w:rFonts w:ascii="Times" w:hAnsi="Times" w:cs="Times"/>
                <w:sz w:val="22"/>
                <w:lang w:val="es-ES"/>
              </w:rPr>
              <w:t xml:space="preserve">  </w:t>
            </w:r>
            <w:r w:rsidRPr="006F4643">
              <w:rPr>
                <w:rFonts w:ascii="Times" w:hAnsi="Times" w:cs="Times"/>
                <w:noProof/>
                <w:sz w:val="22"/>
                <w:lang w:val="en-US" w:eastAsia="en-US"/>
              </w:rPr>
              <w:drawing>
                <wp:inline distT="0" distB="0" distL="0" distR="0" wp14:anchorId="286DDC34" wp14:editId="19A58A5D">
                  <wp:extent cx="712470" cy="43624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2470" cy="436245"/>
                          </a:xfrm>
                          <a:prstGeom prst="rect">
                            <a:avLst/>
                          </a:prstGeom>
                          <a:noFill/>
                          <a:ln>
                            <a:noFill/>
                          </a:ln>
                        </pic:spPr>
                      </pic:pic>
                    </a:graphicData>
                  </a:graphic>
                </wp:inline>
              </w:drawing>
            </w:r>
          </w:p>
        </w:tc>
        <w:tc>
          <w:tcPr>
            <w:tcW w:w="7796" w:type="dxa"/>
            <w:gridSpan w:val="3"/>
          </w:tcPr>
          <w:p w14:paraId="6FAEDA71" w14:textId="77777777" w:rsidR="000B6128" w:rsidRPr="006F4643" w:rsidRDefault="000B6128" w:rsidP="000B6128">
            <w:pPr>
              <w:widowControl w:val="0"/>
              <w:autoSpaceDE w:val="0"/>
              <w:autoSpaceDN w:val="0"/>
              <w:adjustRightInd w:val="0"/>
              <w:rPr>
                <w:rFonts w:ascii="Times" w:hAnsi="Times" w:cs="Times"/>
                <w:sz w:val="22"/>
                <w:lang w:val="es-ES"/>
              </w:rPr>
            </w:pPr>
            <w:r w:rsidRPr="006F4643">
              <w:rPr>
                <w:rFonts w:ascii="Arial" w:hAnsi="Arial" w:cs="Arial"/>
                <w:b/>
                <w:bCs/>
                <w:color w:val="302C2A"/>
                <w:sz w:val="20"/>
                <w:szCs w:val="26"/>
                <w:lang w:val="es-ES"/>
              </w:rPr>
              <w:t>Universidad de Santiago de Compostela</w:t>
            </w:r>
          </w:p>
        </w:tc>
      </w:tr>
      <w:tr w:rsidR="00EF7691" w:rsidRPr="006F4643" w14:paraId="09A801E2" w14:textId="77777777" w:rsidTr="000B6128">
        <w:trPr>
          <w:gridAfter w:val="1"/>
          <w:wAfter w:w="709" w:type="dxa"/>
          <w:trHeight w:val="564"/>
        </w:trPr>
        <w:tc>
          <w:tcPr>
            <w:tcW w:w="1668" w:type="dxa"/>
            <w:gridSpan w:val="2"/>
          </w:tcPr>
          <w:p w14:paraId="50E86C2C" w14:textId="77777777" w:rsidR="00EF7691" w:rsidRPr="006F4643" w:rsidRDefault="00EF7691" w:rsidP="000B6128">
            <w:pPr>
              <w:widowControl w:val="0"/>
              <w:autoSpaceDE w:val="0"/>
              <w:autoSpaceDN w:val="0"/>
              <w:adjustRightInd w:val="0"/>
              <w:rPr>
                <w:rFonts w:ascii="Times" w:hAnsi="Times" w:cs="Times"/>
                <w:sz w:val="22"/>
                <w:lang w:val="es-ES"/>
              </w:rPr>
            </w:pPr>
          </w:p>
        </w:tc>
        <w:tc>
          <w:tcPr>
            <w:tcW w:w="7796" w:type="dxa"/>
            <w:gridSpan w:val="3"/>
          </w:tcPr>
          <w:p w14:paraId="7F8AC4AC" w14:textId="77777777" w:rsidR="00EF7691" w:rsidRPr="006F4643" w:rsidRDefault="00EF7691" w:rsidP="000B6128">
            <w:pPr>
              <w:widowControl w:val="0"/>
              <w:autoSpaceDE w:val="0"/>
              <w:autoSpaceDN w:val="0"/>
              <w:adjustRightInd w:val="0"/>
              <w:rPr>
                <w:rFonts w:ascii="Arial" w:hAnsi="Arial" w:cs="Arial"/>
                <w:b/>
                <w:bCs/>
                <w:color w:val="302C2A"/>
                <w:sz w:val="20"/>
                <w:szCs w:val="26"/>
                <w:lang w:val="es-ES"/>
              </w:rPr>
            </w:pPr>
          </w:p>
        </w:tc>
      </w:tr>
    </w:tbl>
    <w:p w14:paraId="4286E670" w14:textId="77777777" w:rsidR="009D7E24" w:rsidRDefault="00FC168F" w:rsidP="009D7E24">
      <w:pPr>
        <w:widowControl w:val="0"/>
        <w:autoSpaceDE w:val="0"/>
        <w:autoSpaceDN w:val="0"/>
        <w:adjustRightInd w:val="0"/>
        <w:rPr>
          <w:rFonts w:ascii="Arial" w:hAnsi="Arial" w:cs="Arial"/>
          <w:color w:val="302C2A"/>
          <w:sz w:val="20"/>
          <w:szCs w:val="22"/>
          <w:lang w:val="es-ES"/>
        </w:rPr>
      </w:pPr>
      <w:r w:rsidRPr="006F4643">
        <w:rPr>
          <w:rFonts w:ascii="Arial" w:hAnsi="Arial" w:cs="Arial"/>
          <w:color w:val="302C2A"/>
          <w:sz w:val="20"/>
          <w:szCs w:val="22"/>
          <w:lang w:val="es-ES"/>
        </w:rPr>
        <w:t>Experiencia profesional</w:t>
      </w:r>
      <w:r w:rsidR="009D7E24" w:rsidRPr="006F4643">
        <w:rPr>
          <w:rFonts w:ascii="Arial" w:hAnsi="Arial" w:cs="Arial"/>
          <w:color w:val="302C2A"/>
          <w:sz w:val="20"/>
          <w:szCs w:val="22"/>
          <w:lang w:val="es-ES"/>
        </w:rPr>
        <w:t xml:space="preserve"> </w:t>
      </w:r>
      <w:r w:rsidRPr="006F4643">
        <w:rPr>
          <w:rFonts w:ascii="Times" w:hAnsi="Times" w:cs="Times"/>
          <w:noProof/>
          <w:sz w:val="22"/>
          <w:lang w:val="en-US" w:eastAsia="en-US"/>
        </w:rPr>
        <w:drawing>
          <wp:inline distT="0" distB="0" distL="0" distR="0" wp14:anchorId="7EB9D298" wp14:editId="39D115FE">
            <wp:extent cx="4689702" cy="97037"/>
            <wp:effectExtent l="0" t="0" r="0" b="508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5499" cy="98605"/>
                    </a:xfrm>
                    <a:prstGeom prst="rect">
                      <a:avLst/>
                    </a:prstGeom>
                    <a:noFill/>
                    <a:ln>
                      <a:noFill/>
                    </a:ln>
                  </pic:spPr>
                </pic:pic>
              </a:graphicData>
            </a:graphic>
          </wp:inline>
        </w:drawing>
      </w:r>
    </w:p>
    <w:p w14:paraId="4C431E65" w14:textId="77777777" w:rsidR="00EF7691" w:rsidRDefault="00EF7691" w:rsidP="009D7E24">
      <w:pPr>
        <w:widowControl w:val="0"/>
        <w:autoSpaceDE w:val="0"/>
        <w:autoSpaceDN w:val="0"/>
        <w:adjustRightInd w:val="0"/>
        <w:rPr>
          <w:rFonts w:ascii="Arial" w:hAnsi="Arial" w:cs="Arial"/>
          <w:color w:val="302C2A"/>
          <w:sz w:val="20"/>
          <w:szCs w:val="22"/>
          <w:lang w:val="es-ES"/>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513"/>
      </w:tblGrid>
      <w:tr w:rsidR="00CE1A03" w:rsidRPr="006F4643" w14:paraId="401EE02F" w14:textId="77777777" w:rsidTr="00B606FA">
        <w:trPr>
          <w:trHeight w:val="382"/>
        </w:trPr>
        <w:tc>
          <w:tcPr>
            <w:tcW w:w="1951" w:type="dxa"/>
          </w:tcPr>
          <w:p w14:paraId="4BD7AD45" w14:textId="4E2AE1B3" w:rsidR="00CE1A03" w:rsidRPr="006F4643" w:rsidRDefault="00CE1A03" w:rsidP="005247D5">
            <w:pPr>
              <w:widowControl w:val="0"/>
              <w:autoSpaceDE w:val="0"/>
              <w:autoSpaceDN w:val="0"/>
              <w:adjustRightInd w:val="0"/>
              <w:spacing w:after="240"/>
              <w:jc w:val="center"/>
              <w:rPr>
                <w:rFonts w:ascii="Times" w:hAnsi="Times" w:cs="Times"/>
                <w:sz w:val="20"/>
                <w:lang w:val="es-ES"/>
              </w:rPr>
            </w:pPr>
            <w:r>
              <w:rPr>
                <w:rFonts w:ascii="Arial" w:hAnsi="Arial" w:cs="Arial"/>
                <w:color w:val="0E2E81"/>
                <w:sz w:val="20"/>
                <w:szCs w:val="22"/>
                <w:lang w:val="es-ES"/>
              </w:rPr>
              <w:t>05/17 – Actualidad</w:t>
            </w:r>
          </w:p>
        </w:tc>
        <w:tc>
          <w:tcPr>
            <w:tcW w:w="7513" w:type="dxa"/>
          </w:tcPr>
          <w:p w14:paraId="2C1F196B" w14:textId="2625F41C" w:rsidR="00CE1A03" w:rsidRPr="006F4643" w:rsidRDefault="00E56BCC" w:rsidP="00E56BCC">
            <w:pPr>
              <w:widowControl w:val="0"/>
              <w:autoSpaceDE w:val="0"/>
              <w:autoSpaceDN w:val="0"/>
              <w:adjustRightInd w:val="0"/>
              <w:rPr>
                <w:rFonts w:ascii="Times" w:hAnsi="Times" w:cs="Times"/>
                <w:sz w:val="20"/>
                <w:lang w:val="es-ES"/>
              </w:rPr>
            </w:pPr>
            <w:r>
              <w:rPr>
                <w:rFonts w:ascii="Arial" w:hAnsi="Arial" w:cs="Arial"/>
                <w:color w:val="0E2E81"/>
                <w:sz w:val="22"/>
                <w:szCs w:val="32"/>
                <w:lang w:val="es-ES"/>
              </w:rPr>
              <w:t>Key</w:t>
            </w:r>
            <w:r w:rsidR="00CE1A03">
              <w:rPr>
                <w:rFonts w:ascii="Arial" w:hAnsi="Arial" w:cs="Arial"/>
                <w:color w:val="0E2E81"/>
                <w:sz w:val="22"/>
                <w:szCs w:val="32"/>
                <w:lang w:val="es-ES"/>
              </w:rPr>
              <w:t xml:space="preserve"> </w:t>
            </w:r>
            <w:proofErr w:type="spellStart"/>
            <w:r w:rsidR="00CE1A03">
              <w:rPr>
                <w:rFonts w:ascii="Arial" w:hAnsi="Arial" w:cs="Arial"/>
                <w:color w:val="0E2E81"/>
                <w:sz w:val="22"/>
                <w:szCs w:val="32"/>
                <w:lang w:val="es-ES"/>
              </w:rPr>
              <w:t>Account</w:t>
            </w:r>
            <w:proofErr w:type="spellEnd"/>
            <w:r w:rsidR="00CE1A03">
              <w:rPr>
                <w:rFonts w:ascii="Arial" w:hAnsi="Arial" w:cs="Arial"/>
                <w:color w:val="0E2E81"/>
                <w:sz w:val="22"/>
                <w:szCs w:val="32"/>
                <w:lang w:val="es-ES"/>
              </w:rPr>
              <w:t xml:space="preserve"> Manager</w:t>
            </w:r>
            <w:r>
              <w:rPr>
                <w:rFonts w:ascii="Arial" w:hAnsi="Arial" w:cs="Arial"/>
                <w:color w:val="0E2E81"/>
                <w:sz w:val="22"/>
                <w:szCs w:val="32"/>
                <w:lang w:val="es-ES"/>
              </w:rPr>
              <w:t xml:space="preserve"> Regional</w:t>
            </w:r>
          </w:p>
        </w:tc>
      </w:tr>
      <w:tr w:rsidR="00CE1A03" w:rsidRPr="006F4643" w14:paraId="6FB5E28F" w14:textId="77777777" w:rsidTr="00B606FA">
        <w:trPr>
          <w:trHeight w:val="837"/>
        </w:trPr>
        <w:tc>
          <w:tcPr>
            <w:tcW w:w="1951" w:type="dxa"/>
          </w:tcPr>
          <w:p w14:paraId="7B8B3B65" w14:textId="24635F2A" w:rsidR="00CE1A03" w:rsidRPr="006F4643" w:rsidRDefault="00CE1A03" w:rsidP="005247D5">
            <w:pPr>
              <w:widowControl w:val="0"/>
              <w:autoSpaceDE w:val="0"/>
              <w:autoSpaceDN w:val="0"/>
              <w:adjustRightInd w:val="0"/>
              <w:rPr>
                <w:rFonts w:ascii="Times" w:hAnsi="Times" w:cs="Times"/>
                <w:sz w:val="20"/>
                <w:lang w:val="es-ES"/>
              </w:rPr>
            </w:pPr>
            <w:r w:rsidRPr="006F4643">
              <w:rPr>
                <w:rFonts w:ascii="Times" w:hAnsi="Times" w:cs="Times"/>
                <w:sz w:val="20"/>
                <w:lang w:val="es-ES"/>
              </w:rPr>
              <w:t xml:space="preserve">    </w:t>
            </w:r>
            <w:r>
              <w:rPr>
                <w:rFonts w:ascii="Times" w:hAnsi="Times" w:cs="Times"/>
                <w:noProof/>
                <w:sz w:val="20"/>
                <w:lang w:val="en-US" w:eastAsia="en-US"/>
              </w:rPr>
              <w:drawing>
                <wp:inline distT="0" distB="0" distL="0" distR="0" wp14:anchorId="0D6C44DA" wp14:editId="75439BC7">
                  <wp:extent cx="843561" cy="514098"/>
                  <wp:effectExtent l="0" t="0" r="0" b="0"/>
                  <wp:docPr id="17" name="Imagen 17" descr="krafthein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ftheinz.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0180" cy="518132"/>
                          </a:xfrm>
                          <a:prstGeom prst="rect">
                            <a:avLst/>
                          </a:prstGeom>
                          <a:noFill/>
                          <a:ln>
                            <a:noFill/>
                          </a:ln>
                        </pic:spPr>
                      </pic:pic>
                    </a:graphicData>
                  </a:graphic>
                </wp:inline>
              </w:drawing>
            </w:r>
          </w:p>
        </w:tc>
        <w:tc>
          <w:tcPr>
            <w:tcW w:w="7513" w:type="dxa"/>
          </w:tcPr>
          <w:p w14:paraId="54D7FC91" w14:textId="370E98AA" w:rsidR="00CE1A03" w:rsidRPr="00B66ACF" w:rsidRDefault="00CE1A03" w:rsidP="00D6794B">
            <w:pPr>
              <w:jc w:val="both"/>
              <w:rPr>
                <w:rFonts w:ascii="Arial" w:eastAsia="Times New Roman" w:hAnsi="Arial" w:cs="Arial"/>
                <w:b/>
                <w:color w:val="404040" w:themeColor="text1" w:themeTint="BF"/>
                <w:sz w:val="20"/>
                <w:szCs w:val="20"/>
                <w:lang w:eastAsia="es-ES_tradnl"/>
              </w:rPr>
            </w:pPr>
            <w:r w:rsidRPr="00B66ACF">
              <w:rPr>
                <w:rFonts w:ascii="Arial" w:eastAsia="Times New Roman" w:hAnsi="Arial" w:cs="Arial"/>
                <w:b/>
                <w:color w:val="404040" w:themeColor="text1" w:themeTint="BF"/>
                <w:sz w:val="20"/>
                <w:szCs w:val="20"/>
                <w:bdr w:val="none" w:sz="0" w:space="0" w:color="auto" w:frame="1"/>
                <w:shd w:val="clear" w:color="auto" w:fill="FFFFFF"/>
                <w:lang w:eastAsia="es-ES_tradnl"/>
              </w:rPr>
              <w:t xml:space="preserve">Responsable de las cuentas regionales de </w:t>
            </w:r>
            <w:proofErr w:type="spellStart"/>
            <w:r w:rsidRPr="00B66ACF">
              <w:rPr>
                <w:rFonts w:ascii="Arial" w:eastAsia="Times New Roman" w:hAnsi="Arial" w:cs="Arial"/>
                <w:b/>
                <w:color w:val="404040" w:themeColor="text1" w:themeTint="BF"/>
                <w:sz w:val="20"/>
                <w:szCs w:val="20"/>
                <w:bdr w:val="none" w:sz="0" w:space="0" w:color="auto" w:frame="1"/>
                <w:shd w:val="clear" w:color="auto" w:fill="FFFFFF"/>
                <w:lang w:eastAsia="es-ES_tradnl"/>
              </w:rPr>
              <w:t>retail</w:t>
            </w:r>
            <w:proofErr w:type="spellEnd"/>
            <w:r w:rsidRPr="00B66ACF">
              <w:rPr>
                <w:rFonts w:ascii="Arial" w:eastAsia="Times New Roman" w:hAnsi="Arial" w:cs="Arial"/>
                <w:b/>
                <w:color w:val="404040" w:themeColor="text1" w:themeTint="BF"/>
                <w:sz w:val="20"/>
                <w:szCs w:val="20"/>
                <w:bdr w:val="none" w:sz="0" w:space="0" w:color="auto" w:frame="1"/>
                <w:shd w:val="clear" w:color="auto" w:fill="FFFFFF"/>
                <w:lang w:eastAsia="es-ES_tradnl"/>
              </w:rPr>
              <w:t xml:space="preserve"> en el área norte (Galicia, Asturias, Cantabria </w:t>
            </w:r>
            <w:proofErr w:type="spellStart"/>
            <w:r w:rsidRPr="00B66ACF">
              <w:rPr>
                <w:rFonts w:ascii="Arial" w:eastAsia="Times New Roman" w:hAnsi="Arial" w:cs="Arial"/>
                <w:b/>
                <w:color w:val="404040" w:themeColor="text1" w:themeTint="BF"/>
                <w:sz w:val="20"/>
                <w:szCs w:val="20"/>
                <w:bdr w:val="none" w:sz="0" w:space="0" w:color="auto" w:frame="1"/>
                <w:shd w:val="clear" w:color="auto" w:fill="FFFFFF"/>
                <w:lang w:eastAsia="es-ES_tradnl"/>
              </w:rPr>
              <w:t>yPaís</w:t>
            </w:r>
            <w:proofErr w:type="spellEnd"/>
            <w:r w:rsidRPr="00B66ACF">
              <w:rPr>
                <w:rFonts w:ascii="Arial" w:eastAsia="Times New Roman" w:hAnsi="Arial" w:cs="Arial"/>
                <w:b/>
                <w:color w:val="404040" w:themeColor="text1" w:themeTint="BF"/>
                <w:sz w:val="20"/>
                <w:szCs w:val="20"/>
                <w:bdr w:val="none" w:sz="0" w:space="0" w:color="auto" w:frame="1"/>
                <w:shd w:val="clear" w:color="auto" w:fill="FFFFFF"/>
                <w:lang w:eastAsia="es-ES_tradnl"/>
              </w:rPr>
              <w:t xml:space="preserve"> Vasco). Algunas de las funciones son desarrollar e implementar los planes, negociaciones contractuales, planificación de </w:t>
            </w:r>
            <w:proofErr w:type="spellStart"/>
            <w:r w:rsidRPr="00B66ACF">
              <w:rPr>
                <w:rFonts w:ascii="Arial" w:eastAsia="Times New Roman" w:hAnsi="Arial" w:cs="Arial"/>
                <w:b/>
                <w:color w:val="404040" w:themeColor="text1" w:themeTint="BF"/>
                <w:sz w:val="20"/>
                <w:szCs w:val="20"/>
                <w:bdr w:val="none" w:sz="0" w:space="0" w:color="auto" w:frame="1"/>
                <w:shd w:val="clear" w:color="auto" w:fill="FFFFFF"/>
                <w:lang w:eastAsia="es-ES_tradnl"/>
              </w:rPr>
              <w:t>forecast</w:t>
            </w:r>
            <w:proofErr w:type="spellEnd"/>
            <w:r w:rsidRPr="00B66ACF">
              <w:rPr>
                <w:rFonts w:ascii="Arial" w:eastAsia="Times New Roman" w:hAnsi="Arial" w:cs="Arial"/>
                <w:b/>
                <w:color w:val="404040" w:themeColor="text1" w:themeTint="BF"/>
                <w:sz w:val="20"/>
                <w:szCs w:val="20"/>
                <w:bdr w:val="none" w:sz="0" w:space="0" w:color="auto" w:frame="1"/>
                <w:shd w:val="clear" w:color="auto" w:fill="FFFFFF"/>
                <w:lang w:eastAsia="es-ES_tradnl"/>
              </w:rPr>
              <w:t>.</w:t>
            </w:r>
          </w:p>
          <w:p w14:paraId="2772871B" w14:textId="7ED5A1B4" w:rsidR="00CE1A03" w:rsidRPr="00CE1A03" w:rsidRDefault="00CE1A03" w:rsidP="00CE1A03">
            <w:pPr>
              <w:rPr>
                <w:rFonts w:ascii="Arial" w:hAnsi="Arial" w:cs="Arial"/>
                <w:b/>
                <w:bCs/>
                <w:color w:val="302C2A"/>
                <w:sz w:val="18"/>
                <w:szCs w:val="26"/>
                <w:lang w:val="es-ES"/>
              </w:rPr>
            </w:pPr>
          </w:p>
        </w:tc>
      </w:tr>
      <w:tr w:rsidR="00CE1A03" w:rsidRPr="006F4643" w14:paraId="1030512F" w14:textId="77777777" w:rsidTr="00B606FA">
        <w:trPr>
          <w:trHeight w:val="382"/>
        </w:trPr>
        <w:tc>
          <w:tcPr>
            <w:tcW w:w="1951" w:type="dxa"/>
          </w:tcPr>
          <w:p w14:paraId="2EF9AD83" w14:textId="09CCB9E7" w:rsidR="00CE1A03" w:rsidRPr="006F4643" w:rsidRDefault="00CE1A03" w:rsidP="005247D5">
            <w:pPr>
              <w:widowControl w:val="0"/>
              <w:autoSpaceDE w:val="0"/>
              <w:autoSpaceDN w:val="0"/>
              <w:adjustRightInd w:val="0"/>
              <w:spacing w:after="240"/>
              <w:jc w:val="center"/>
              <w:rPr>
                <w:rFonts w:ascii="Times" w:hAnsi="Times" w:cs="Times"/>
                <w:sz w:val="20"/>
                <w:lang w:val="es-ES"/>
              </w:rPr>
            </w:pPr>
            <w:r>
              <w:rPr>
                <w:rFonts w:ascii="Arial" w:hAnsi="Arial" w:cs="Arial"/>
                <w:color w:val="0E2E81"/>
                <w:sz w:val="20"/>
                <w:szCs w:val="22"/>
                <w:lang w:val="es-ES"/>
              </w:rPr>
              <w:t>12/16 – 05/17</w:t>
            </w:r>
          </w:p>
        </w:tc>
        <w:tc>
          <w:tcPr>
            <w:tcW w:w="7513" w:type="dxa"/>
          </w:tcPr>
          <w:p w14:paraId="3B8248D1" w14:textId="299A2F2F" w:rsidR="00CE1A03" w:rsidRPr="006F4643" w:rsidRDefault="00CE1A03" w:rsidP="005247D5">
            <w:pPr>
              <w:widowControl w:val="0"/>
              <w:autoSpaceDE w:val="0"/>
              <w:autoSpaceDN w:val="0"/>
              <w:adjustRightInd w:val="0"/>
              <w:rPr>
                <w:rFonts w:ascii="Times" w:hAnsi="Times" w:cs="Times"/>
                <w:sz w:val="20"/>
                <w:lang w:val="es-ES"/>
              </w:rPr>
            </w:pPr>
            <w:r>
              <w:rPr>
                <w:rFonts w:ascii="Arial" w:hAnsi="Arial" w:cs="Arial"/>
                <w:color w:val="0E2E81"/>
                <w:sz w:val="22"/>
                <w:szCs w:val="32"/>
                <w:lang w:val="es-ES"/>
              </w:rPr>
              <w:t xml:space="preserve">Sales </w:t>
            </w:r>
            <w:proofErr w:type="spellStart"/>
            <w:r>
              <w:rPr>
                <w:rFonts w:ascii="Arial" w:hAnsi="Arial" w:cs="Arial"/>
                <w:color w:val="0E2E81"/>
                <w:sz w:val="22"/>
                <w:szCs w:val="32"/>
                <w:lang w:val="es-ES"/>
              </w:rPr>
              <w:t>Representative</w:t>
            </w:r>
            <w:proofErr w:type="spellEnd"/>
          </w:p>
        </w:tc>
      </w:tr>
      <w:tr w:rsidR="00CE1A03" w:rsidRPr="006F4643" w14:paraId="28766461" w14:textId="77777777" w:rsidTr="00B606FA">
        <w:trPr>
          <w:trHeight w:val="837"/>
        </w:trPr>
        <w:tc>
          <w:tcPr>
            <w:tcW w:w="1951" w:type="dxa"/>
          </w:tcPr>
          <w:p w14:paraId="28A72C60" w14:textId="2E10EB25" w:rsidR="00CE1A03" w:rsidRPr="006F4643" w:rsidRDefault="00CE1A03" w:rsidP="005247D5">
            <w:pPr>
              <w:widowControl w:val="0"/>
              <w:autoSpaceDE w:val="0"/>
              <w:autoSpaceDN w:val="0"/>
              <w:adjustRightInd w:val="0"/>
              <w:rPr>
                <w:rFonts w:ascii="Times" w:hAnsi="Times" w:cs="Times"/>
                <w:sz w:val="20"/>
                <w:lang w:val="es-ES"/>
              </w:rPr>
            </w:pPr>
            <w:r w:rsidRPr="006F4643">
              <w:rPr>
                <w:rFonts w:ascii="Times" w:hAnsi="Times" w:cs="Times"/>
                <w:sz w:val="20"/>
                <w:lang w:val="es-ES"/>
              </w:rPr>
              <w:t xml:space="preserve">    </w:t>
            </w:r>
            <w:r>
              <w:rPr>
                <w:rFonts w:ascii="Times" w:hAnsi="Times" w:cs="Times"/>
                <w:noProof/>
                <w:sz w:val="20"/>
                <w:lang w:val="en-US" w:eastAsia="en-US"/>
              </w:rPr>
              <w:drawing>
                <wp:inline distT="0" distB="0" distL="0" distR="0" wp14:anchorId="56D2B367" wp14:editId="2A8BC8FE">
                  <wp:extent cx="875665" cy="228445"/>
                  <wp:effectExtent l="0" t="0" r="0" b="635"/>
                  <wp:docPr id="15" name="Imagen 15" descr="luxot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xottic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4342" cy="254188"/>
                          </a:xfrm>
                          <a:prstGeom prst="rect">
                            <a:avLst/>
                          </a:prstGeom>
                          <a:noFill/>
                          <a:ln>
                            <a:noFill/>
                          </a:ln>
                        </pic:spPr>
                      </pic:pic>
                    </a:graphicData>
                  </a:graphic>
                </wp:inline>
              </w:drawing>
            </w:r>
          </w:p>
        </w:tc>
        <w:tc>
          <w:tcPr>
            <w:tcW w:w="7513" w:type="dxa"/>
          </w:tcPr>
          <w:p w14:paraId="305E3079" w14:textId="6488505B" w:rsidR="00CE1A03" w:rsidRPr="00CE1A03" w:rsidRDefault="00CE1A03" w:rsidP="00D6794B">
            <w:pPr>
              <w:jc w:val="both"/>
              <w:rPr>
                <w:rFonts w:ascii="Arial" w:hAnsi="Arial" w:cs="Arial"/>
                <w:b/>
                <w:bCs/>
                <w:color w:val="302C2A"/>
                <w:sz w:val="18"/>
                <w:szCs w:val="26"/>
                <w:lang w:val="es-ES"/>
              </w:rPr>
            </w:pPr>
            <w:r>
              <w:rPr>
                <w:rFonts w:ascii="Arial" w:hAnsi="Arial" w:cs="Arial"/>
                <w:b/>
                <w:bCs/>
                <w:color w:val="302C2A"/>
                <w:sz w:val="18"/>
                <w:szCs w:val="26"/>
                <w:lang w:val="es-ES"/>
              </w:rPr>
              <w:t>Representante</w:t>
            </w:r>
            <w:r w:rsidRPr="00CE1A03">
              <w:rPr>
                <w:rFonts w:ascii="Arial" w:hAnsi="Arial" w:cs="Arial"/>
                <w:b/>
                <w:bCs/>
                <w:color w:val="302C2A"/>
                <w:sz w:val="18"/>
                <w:szCs w:val="26"/>
                <w:lang w:val="es-ES"/>
              </w:rPr>
              <w:t xml:space="preserve"> de las marcas Premium (Prada, Michael </w:t>
            </w:r>
            <w:proofErr w:type="spellStart"/>
            <w:r w:rsidRPr="00CE1A03">
              <w:rPr>
                <w:rFonts w:ascii="Arial" w:hAnsi="Arial" w:cs="Arial"/>
                <w:b/>
                <w:bCs/>
                <w:color w:val="302C2A"/>
                <w:sz w:val="18"/>
                <w:szCs w:val="26"/>
                <w:lang w:val="es-ES"/>
              </w:rPr>
              <w:t>Kors</w:t>
            </w:r>
            <w:proofErr w:type="spellEnd"/>
            <w:r w:rsidRPr="00CE1A03">
              <w:rPr>
                <w:rFonts w:ascii="Arial" w:hAnsi="Arial" w:cs="Arial"/>
                <w:b/>
                <w:bCs/>
                <w:color w:val="302C2A"/>
                <w:sz w:val="18"/>
                <w:szCs w:val="26"/>
                <w:lang w:val="es-ES"/>
              </w:rPr>
              <w:t xml:space="preserve">, </w:t>
            </w:r>
            <w:proofErr w:type="spellStart"/>
            <w:r w:rsidRPr="00CE1A03">
              <w:rPr>
                <w:rFonts w:ascii="Arial" w:hAnsi="Arial" w:cs="Arial"/>
                <w:b/>
                <w:bCs/>
                <w:color w:val="302C2A"/>
                <w:sz w:val="18"/>
                <w:szCs w:val="26"/>
                <w:lang w:val="es-ES"/>
              </w:rPr>
              <w:t>Persol</w:t>
            </w:r>
            <w:proofErr w:type="spellEnd"/>
            <w:r w:rsidRPr="00CE1A03">
              <w:rPr>
                <w:rFonts w:ascii="Arial" w:hAnsi="Arial" w:cs="Arial"/>
                <w:b/>
                <w:bCs/>
                <w:color w:val="302C2A"/>
                <w:sz w:val="18"/>
                <w:szCs w:val="26"/>
                <w:lang w:val="es-ES"/>
              </w:rPr>
              <w:t xml:space="preserve"> y Emporio Armani) en</w:t>
            </w:r>
            <w:r>
              <w:rPr>
                <w:rFonts w:ascii="Arial" w:hAnsi="Arial" w:cs="Arial"/>
                <w:b/>
                <w:bCs/>
                <w:color w:val="302C2A"/>
                <w:sz w:val="18"/>
                <w:szCs w:val="26"/>
                <w:lang w:val="es-ES"/>
              </w:rPr>
              <w:t xml:space="preserve"> </w:t>
            </w:r>
            <w:r w:rsidRPr="00CE1A03">
              <w:rPr>
                <w:rFonts w:ascii="Arial" w:hAnsi="Arial" w:cs="Arial"/>
                <w:b/>
                <w:bCs/>
                <w:color w:val="302C2A"/>
                <w:sz w:val="18"/>
                <w:szCs w:val="26"/>
                <w:lang w:val="es-ES"/>
              </w:rPr>
              <w:t>los puntos de venta de Galicia, Asturias, León y Zamora,</w:t>
            </w:r>
            <w:r>
              <w:rPr>
                <w:rFonts w:ascii="Arial" w:hAnsi="Arial" w:cs="Arial"/>
                <w:b/>
                <w:bCs/>
                <w:color w:val="302C2A"/>
                <w:sz w:val="18"/>
                <w:szCs w:val="26"/>
                <w:lang w:val="es-ES"/>
              </w:rPr>
              <w:t xml:space="preserve"> garantizando </w:t>
            </w:r>
            <w:r w:rsidRPr="00CE1A03">
              <w:rPr>
                <w:rFonts w:ascii="Arial" w:hAnsi="Arial" w:cs="Arial"/>
                <w:b/>
                <w:bCs/>
                <w:color w:val="302C2A"/>
                <w:sz w:val="18"/>
                <w:szCs w:val="26"/>
                <w:lang w:val="es-ES"/>
              </w:rPr>
              <w:t>las ventas,</w:t>
            </w:r>
            <w:r>
              <w:rPr>
                <w:rFonts w:ascii="Arial" w:hAnsi="Arial" w:cs="Arial"/>
                <w:b/>
                <w:bCs/>
                <w:color w:val="302C2A"/>
                <w:sz w:val="18"/>
                <w:szCs w:val="26"/>
                <w:lang w:val="es-ES"/>
              </w:rPr>
              <w:t xml:space="preserve"> </w:t>
            </w:r>
            <w:r w:rsidRPr="00CE1A03">
              <w:rPr>
                <w:rFonts w:ascii="Arial" w:hAnsi="Arial" w:cs="Arial"/>
                <w:b/>
                <w:bCs/>
                <w:color w:val="302C2A"/>
                <w:sz w:val="18"/>
                <w:szCs w:val="26"/>
                <w:lang w:val="es-ES"/>
              </w:rPr>
              <w:t>imagen y buena exposición del producto, a fin de mantener y mejorar el posicionamiento e</w:t>
            </w:r>
            <w:r>
              <w:rPr>
                <w:rFonts w:ascii="Arial" w:hAnsi="Arial" w:cs="Arial"/>
                <w:b/>
                <w:bCs/>
                <w:color w:val="302C2A"/>
                <w:sz w:val="18"/>
                <w:szCs w:val="26"/>
                <w:lang w:val="es-ES"/>
              </w:rPr>
              <w:t xml:space="preserve"> </w:t>
            </w:r>
            <w:r w:rsidRPr="00CE1A03">
              <w:rPr>
                <w:rFonts w:ascii="Arial" w:hAnsi="Arial" w:cs="Arial"/>
                <w:b/>
                <w:bCs/>
                <w:color w:val="302C2A"/>
                <w:sz w:val="18"/>
                <w:szCs w:val="26"/>
                <w:lang w:val="es-ES"/>
              </w:rPr>
              <w:t>imagen de las marcas.</w:t>
            </w:r>
          </w:p>
        </w:tc>
      </w:tr>
      <w:tr w:rsidR="00CE1A03" w:rsidRPr="006F4643" w14:paraId="0687D52C" w14:textId="77777777" w:rsidTr="00B606FA">
        <w:trPr>
          <w:trHeight w:val="382"/>
        </w:trPr>
        <w:tc>
          <w:tcPr>
            <w:tcW w:w="1951" w:type="dxa"/>
          </w:tcPr>
          <w:p w14:paraId="50F11C1E" w14:textId="77777777" w:rsidR="00D6794B" w:rsidRPr="00D6794B" w:rsidRDefault="00D6794B" w:rsidP="00CE1A03">
            <w:pPr>
              <w:widowControl w:val="0"/>
              <w:autoSpaceDE w:val="0"/>
              <w:autoSpaceDN w:val="0"/>
              <w:adjustRightInd w:val="0"/>
              <w:spacing w:after="240"/>
              <w:jc w:val="center"/>
              <w:rPr>
                <w:rFonts w:ascii="Arial" w:hAnsi="Arial" w:cs="Arial"/>
                <w:color w:val="0E2E81"/>
                <w:sz w:val="2"/>
                <w:szCs w:val="2"/>
                <w:lang w:val="es-ES"/>
              </w:rPr>
            </w:pPr>
          </w:p>
          <w:p w14:paraId="45F1DC03" w14:textId="3DAE1AB7" w:rsidR="00EF7691" w:rsidRPr="006F4643" w:rsidRDefault="00EF7691" w:rsidP="00CE1A03">
            <w:pPr>
              <w:widowControl w:val="0"/>
              <w:autoSpaceDE w:val="0"/>
              <w:autoSpaceDN w:val="0"/>
              <w:adjustRightInd w:val="0"/>
              <w:spacing w:after="240"/>
              <w:jc w:val="center"/>
              <w:rPr>
                <w:rFonts w:ascii="Times" w:hAnsi="Times" w:cs="Times"/>
                <w:sz w:val="20"/>
                <w:lang w:val="es-ES"/>
              </w:rPr>
            </w:pPr>
            <w:r>
              <w:rPr>
                <w:rFonts w:ascii="Arial" w:hAnsi="Arial" w:cs="Arial"/>
                <w:color w:val="0E2E81"/>
                <w:sz w:val="20"/>
                <w:szCs w:val="22"/>
                <w:lang w:val="es-ES"/>
              </w:rPr>
              <w:t xml:space="preserve">01/15 – </w:t>
            </w:r>
            <w:r w:rsidR="00CE1A03">
              <w:rPr>
                <w:rFonts w:ascii="Arial" w:hAnsi="Arial" w:cs="Arial"/>
                <w:color w:val="0E2E81"/>
                <w:sz w:val="20"/>
                <w:szCs w:val="22"/>
                <w:lang w:val="es-ES"/>
              </w:rPr>
              <w:t>12/16</w:t>
            </w:r>
          </w:p>
        </w:tc>
        <w:tc>
          <w:tcPr>
            <w:tcW w:w="7513" w:type="dxa"/>
          </w:tcPr>
          <w:p w14:paraId="4CD09EBD" w14:textId="77777777" w:rsidR="00D6794B" w:rsidRDefault="00D6794B" w:rsidP="00712E5E">
            <w:pPr>
              <w:widowControl w:val="0"/>
              <w:autoSpaceDE w:val="0"/>
              <w:autoSpaceDN w:val="0"/>
              <w:adjustRightInd w:val="0"/>
              <w:rPr>
                <w:rFonts w:ascii="Arial" w:hAnsi="Arial" w:cs="Arial"/>
                <w:color w:val="0E2E81"/>
                <w:sz w:val="22"/>
                <w:szCs w:val="32"/>
                <w:lang w:val="es-ES"/>
              </w:rPr>
            </w:pPr>
          </w:p>
          <w:p w14:paraId="6A923854" w14:textId="77777777" w:rsidR="00EF7691" w:rsidRPr="006F4643" w:rsidRDefault="00EF7691" w:rsidP="00712E5E">
            <w:pPr>
              <w:widowControl w:val="0"/>
              <w:autoSpaceDE w:val="0"/>
              <w:autoSpaceDN w:val="0"/>
              <w:adjustRightInd w:val="0"/>
              <w:rPr>
                <w:rFonts w:ascii="Times" w:hAnsi="Times" w:cs="Times"/>
                <w:sz w:val="20"/>
                <w:lang w:val="es-ES"/>
              </w:rPr>
            </w:pPr>
            <w:r>
              <w:rPr>
                <w:rFonts w:ascii="Arial" w:hAnsi="Arial" w:cs="Arial"/>
                <w:color w:val="0E2E81"/>
                <w:sz w:val="22"/>
                <w:szCs w:val="32"/>
                <w:lang w:val="es-ES"/>
              </w:rPr>
              <w:t xml:space="preserve">Field Sales </w:t>
            </w:r>
            <w:proofErr w:type="spellStart"/>
            <w:r>
              <w:rPr>
                <w:rFonts w:ascii="Arial" w:hAnsi="Arial" w:cs="Arial"/>
                <w:color w:val="0E2E81"/>
                <w:sz w:val="22"/>
                <w:szCs w:val="32"/>
                <w:lang w:val="es-ES"/>
              </w:rPr>
              <w:t>Executive</w:t>
            </w:r>
            <w:proofErr w:type="spellEnd"/>
            <w:r>
              <w:rPr>
                <w:rFonts w:ascii="Arial" w:hAnsi="Arial" w:cs="Arial"/>
                <w:color w:val="0E2E81"/>
                <w:sz w:val="22"/>
                <w:szCs w:val="32"/>
                <w:lang w:val="es-ES"/>
              </w:rPr>
              <w:t xml:space="preserve"> Junior</w:t>
            </w:r>
          </w:p>
        </w:tc>
      </w:tr>
      <w:tr w:rsidR="00CE1A03" w:rsidRPr="006F4643" w14:paraId="2655D00D" w14:textId="77777777" w:rsidTr="00B606FA">
        <w:tc>
          <w:tcPr>
            <w:tcW w:w="1951" w:type="dxa"/>
          </w:tcPr>
          <w:p w14:paraId="2409A69E" w14:textId="41DA6954" w:rsidR="00EF7691" w:rsidRPr="006F4643" w:rsidRDefault="00EF7691" w:rsidP="00712E5E">
            <w:pPr>
              <w:widowControl w:val="0"/>
              <w:autoSpaceDE w:val="0"/>
              <w:autoSpaceDN w:val="0"/>
              <w:adjustRightInd w:val="0"/>
              <w:rPr>
                <w:rFonts w:ascii="Times" w:hAnsi="Times" w:cs="Times"/>
                <w:sz w:val="20"/>
                <w:lang w:val="es-ES"/>
              </w:rPr>
            </w:pPr>
            <w:r w:rsidRPr="006F4643">
              <w:rPr>
                <w:rFonts w:ascii="Times" w:hAnsi="Times" w:cs="Times"/>
                <w:sz w:val="20"/>
                <w:lang w:val="es-ES"/>
              </w:rPr>
              <w:t xml:space="preserve">      </w:t>
            </w:r>
            <w:r w:rsidR="00073D82">
              <w:rPr>
                <w:rFonts w:ascii="Times" w:hAnsi="Times" w:cs="Times"/>
                <w:noProof/>
                <w:sz w:val="20"/>
                <w:lang w:val="en-US" w:eastAsia="en-US"/>
              </w:rPr>
              <w:drawing>
                <wp:inline distT="0" distB="0" distL="0" distR="0" wp14:anchorId="64F24FE3" wp14:editId="0FC39B32">
                  <wp:extent cx="840154" cy="455334"/>
                  <wp:effectExtent l="0" t="0" r="0" b="1905"/>
                  <wp:docPr id="2" name="Imagen 2" descr="Macintosh HD:Users:raquel:Desktop:DiageoLogoAP_lar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quel:Desktop:DiageoLogoAP_large (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3084" cy="456922"/>
                          </a:xfrm>
                          <a:prstGeom prst="rect">
                            <a:avLst/>
                          </a:prstGeom>
                          <a:noFill/>
                          <a:ln>
                            <a:noFill/>
                          </a:ln>
                        </pic:spPr>
                      </pic:pic>
                    </a:graphicData>
                  </a:graphic>
                </wp:inline>
              </w:drawing>
            </w:r>
          </w:p>
        </w:tc>
        <w:tc>
          <w:tcPr>
            <w:tcW w:w="7513" w:type="dxa"/>
          </w:tcPr>
          <w:p w14:paraId="2149C6A1" w14:textId="77777777" w:rsidR="00EF7691" w:rsidRPr="006F4643" w:rsidRDefault="00EF7691" w:rsidP="00D6794B">
            <w:pPr>
              <w:widowControl w:val="0"/>
              <w:autoSpaceDE w:val="0"/>
              <w:autoSpaceDN w:val="0"/>
              <w:adjustRightInd w:val="0"/>
              <w:jc w:val="both"/>
              <w:rPr>
                <w:rFonts w:ascii="Times" w:hAnsi="Times" w:cs="Times"/>
                <w:sz w:val="20"/>
                <w:lang w:val="es-ES"/>
              </w:rPr>
            </w:pPr>
            <w:r>
              <w:rPr>
                <w:rFonts w:ascii="Arial" w:hAnsi="Arial" w:cs="Arial"/>
                <w:b/>
                <w:bCs/>
                <w:color w:val="302C2A"/>
                <w:sz w:val="18"/>
                <w:szCs w:val="26"/>
                <w:lang w:val="es-ES"/>
              </w:rPr>
              <w:t>Dependiendo del Jefe de Zona, realizo funciones como activación de las marcas en el punto de venta (canal de hostelería), reporte de informes, consecución de objetivos, etc. Todo esto con el fin de ganar cuota de mercado.</w:t>
            </w:r>
          </w:p>
        </w:tc>
      </w:tr>
      <w:tr w:rsidR="00CE1A03" w:rsidRPr="006F4643" w14:paraId="7402E38B" w14:textId="77777777" w:rsidTr="00B606FA">
        <w:trPr>
          <w:trHeight w:val="382"/>
        </w:trPr>
        <w:tc>
          <w:tcPr>
            <w:tcW w:w="1951" w:type="dxa"/>
          </w:tcPr>
          <w:p w14:paraId="4B00D654" w14:textId="77777777" w:rsidR="00D6794B" w:rsidRDefault="00D6794B" w:rsidP="00CD7390">
            <w:pPr>
              <w:widowControl w:val="0"/>
              <w:autoSpaceDE w:val="0"/>
              <w:autoSpaceDN w:val="0"/>
              <w:adjustRightInd w:val="0"/>
              <w:spacing w:after="240"/>
              <w:jc w:val="center"/>
              <w:rPr>
                <w:rFonts w:ascii="Arial" w:hAnsi="Arial" w:cs="Arial"/>
                <w:color w:val="0E2E81"/>
                <w:sz w:val="2"/>
                <w:szCs w:val="2"/>
                <w:lang w:val="es-ES"/>
              </w:rPr>
            </w:pPr>
          </w:p>
          <w:p w14:paraId="451B5A17" w14:textId="77777777" w:rsidR="000B6128" w:rsidRPr="006F4643" w:rsidRDefault="000B6128" w:rsidP="00CD7390">
            <w:pPr>
              <w:widowControl w:val="0"/>
              <w:autoSpaceDE w:val="0"/>
              <w:autoSpaceDN w:val="0"/>
              <w:adjustRightInd w:val="0"/>
              <w:spacing w:after="240"/>
              <w:jc w:val="center"/>
              <w:rPr>
                <w:rFonts w:ascii="Times" w:hAnsi="Times" w:cs="Times"/>
                <w:sz w:val="20"/>
                <w:lang w:val="es-ES"/>
              </w:rPr>
            </w:pPr>
            <w:r>
              <w:rPr>
                <w:rFonts w:ascii="Arial" w:hAnsi="Arial" w:cs="Arial"/>
                <w:color w:val="0E2E81"/>
                <w:sz w:val="20"/>
                <w:szCs w:val="22"/>
                <w:lang w:val="es-ES"/>
              </w:rPr>
              <w:t>07/14 – 09</w:t>
            </w:r>
            <w:r w:rsidRPr="006F4643">
              <w:rPr>
                <w:rFonts w:ascii="Arial" w:hAnsi="Arial" w:cs="Arial"/>
                <w:color w:val="0E2E81"/>
                <w:sz w:val="20"/>
                <w:szCs w:val="22"/>
                <w:lang w:val="es-ES"/>
              </w:rPr>
              <w:t>/14</w:t>
            </w:r>
          </w:p>
        </w:tc>
        <w:tc>
          <w:tcPr>
            <w:tcW w:w="7513" w:type="dxa"/>
          </w:tcPr>
          <w:p w14:paraId="7A668B74" w14:textId="77777777" w:rsidR="00D6794B" w:rsidRDefault="00D6794B" w:rsidP="000B6128">
            <w:pPr>
              <w:widowControl w:val="0"/>
              <w:autoSpaceDE w:val="0"/>
              <w:autoSpaceDN w:val="0"/>
              <w:adjustRightInd w:val="0"/>
              <w:rPr>
                <w:rFonts w:ascii="Arial" w:hAnsi="Arial" w:cs="Arial"/>
                <w:color w:val="0E2E81"/>
                <w:sz w:val="22"/>
                <w:szCs w:val="32"/>
                <w:lang w:val="es-ES"/>
              </w:rPr>
            </w:pPr>
          </w:p>
          <w:p w14:paraId="455BF641" w14:textId="77777777" w:rsidR="000B6128" w:rsidRPr="006F4643" w:rsidRDefault="000B6128" w:rsidP="000B6128">
            <w:pPr>
              <w:widowControl w:val="0"/>
              <w:autoSpaceDE w:val="0"/>
              <w:autoSpaceDN w:val="0"/>
              <w:adjustRightInd w:val="0"/>
              <w:rPr>
                <w:rFonts w:ascii="Times" w:hAnsi="Times" w:cs="Times"/>
                <w:sz w:val="20"/>
                <w:lang w:val="es-ES"/>
              </w:rPr>
            </w:pPr>
            <w:r w:rsidRPr="006F4643">
              <w:rPr>
                <w:rFonts w:ascii="Arial" w:hAnsi="Arial" w:cs="Arial"/>
                <w:color w:val="0E2E81"/>
                <w:sz w:val="22"/>
                <w:szCs w:val="32"/>
                <w:lang w:val="es-ES"/>
              </w:rPr>
              <w:t xml:space="preserve">Becaria </w:t>
            </w:r>
            <w:r>
              <w:rPr>
                <w:rFonts w:ascii="Arial" w:hAnsi="Arial" w:cs="Arial"/>
                <w:color w:val="0E2E81"/>
                <w:sz w:val="22"/>
                <w:szCs w:val="32"/>
                <w:lang w:val="es-ES"/>
              </w:rPr>
              <w:t xml:space="preserve">en Ozona </w:t>
            </w:r>
            <w:proofErr w:type="spellStart"/>
            <w:r>
              <w:rPr>
                <w:rFonts w:ascii="Arial" w:hAnsi="Arial" w:cs="Arial"/>
                <w:color w:val="0E2E81"/>
                <w:sz w:val="22"/>
                <w:szCs w:val="32"/>
                <w:lang w:val="es-ES"/>
              </w:rPr>
              <w:t>Consulting</w:t>
            </w:r>
            <w:proofErr w:type="spellEnd"/>
          </w:p>
        </w:tc>
      </w:tr>
      <w:tr w:rsidR="00CE1A03" w:rsidRPr="006F4643" w14:paraId="145EA647" w14:textId="77777777" w:rsidTr="00B606FA">
        <w:tc>
          <w:tcPr>
            <w:tcW w:w="1951" w:type="dxa"/>
          </w:tcPr>
          <w:p w14:paraId="2DE033B9" w14:textId="77777777" w:rsidR="000B6128" w:rsidRPr="006F4643" w:rsidRDefault="000B6128" w:rsidP="00CD7390">
            <w:pPr>
              <w:widowControl w:val="0"/>
              <w:autoSpaceDE w:val="0"/>
              <w:autoSpaceDN w:val="0"/>
              <w:adjustRightInd w:val="0"/>
              <w:rPr>
                <w:rFonts w:ascii="Times" w:hAnsi="Times" w:cs="Times"/>
                <w:sz w:val="20"/>
                <w:lang w:val="es-ES"/>
              </w:rPr>
            </w:pPr>
            <w:r w:rsidRPr="006F4643">
              <w:rPr>
                <w:rFonts w:ascii="Times" w:hAnsi="Times" w:cs="Times"/>
                <w:sz w:val="20"/>
                <w:lang w:val="es-ES"/>
              </w:rPr>
              <w:t xml:space="preserve">      </w:t>
            </w:r>
            <w:r w:rsidR="00D25C16">
              <w:rPr>
                <w:rFonts w:ascii="Times" w:hAnsi="Times" w:cs="Times"/>
                <w:noProof/>
                <w:sz w:val="20"/>
                <w:lang w:val="en-US" w:eastAsia="en-US"/>
              </w:rPr>
              <w:drawing>
                <wp:inline distT="0" distB="0" distL="0" distR="0" wp14:anchorId="02120F15" wp14:editId="09D94D75">
                  <wp:extent cx="499731" cy="499731"/>
                  <wp:effectExtent l="0" t="0" r="0" b="0"/>
                  <wp:docPr id="13" name="Imagen 13" descr="\\sscq001int-fic\ADM$\Documentos\rrp\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cq001int-fic\ADM$\Documentos\rrp\Desktop\untitle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628" cy="499628"/>
                          </a:xfrm>
                          <a:prstGeom prst="rect">
                            <a:avLst/>
                          </a:prstGeom>
                          <a:noFill/>
                          <a:ln>
                            <a:noFill/>
                          </a:ln>
                        </pic:spPr>
                      </pic:pic>
                    </a:graphicData>
                  </a:graphic>
                </wp:inline>
              </w:drawing>
            </w:r>
          </w:p>
        </w:tc>
        <w:tc>
          <w:tcPr>
            <w:tcW w:w="7513" w:type="dxa"/>
          </w:tcPr>
          <w:p w14:paraId="0D2D0D29" w14:textId="77777777" w:rsidR="000B6128" w:rsidRPr="006F4643" w:rsidRDefault="000B6128" w:rsidP="00CD7390">
            <w:pPr>
              <w:widowControl w:val="0"/>
              <w:autoSpaceDE w:val="0"/>
              <w:autoSpaceDN w:val="0"/>
              <w:adjustRightInd w:val="0"/>
              <w:rPr>
                <w:rFonts w:ascii="Times" w:hAnsi="Times" w:cs="Times"/>
                <w:sz w:val="20"/>
                <w:lang w:val="es-ES"/>
              </w:rPr>
            </w:pPr>
            <w:r>
              <w:rPr>
                <w:rFonts w:ascii="Arial" w:hAnsi="Arial" w:cs="Arial"/>
                <w:b/>
                <w:bCs/>
                <w:color w:val="302C2A"/>
                <w:sz w:val="18"/>
                <w:szCs w:val="26"/>
                <w:lang w:val="es-ES"/>
              </w:rPr>
              <w:t>Beca Santander CRUE-CEPYME</w:t>
            </w:r>
            <w:r w:rsidR="00EF7691">
              <w:rPr>
                <w:rFonts w:ascii="Arial" w:hAnsi="Arial" w:cs="Arial"/>
                <w:b/>
                <w:bCs/>
                <w:color w:val="302C2A"/>
                <w:sz w:val="18"/>
                <w:szCs w:val="26"/>
                <w:lang w:val="es-ES"/>
              </w:rPr>
              <w:t>. Realizando funciones de carácter administrativo/contable/financiero. Utilización de ERP.</w:t>
            </w:r>
          </w:p>
        </w:tc>
      </w:tr>
      <w:tr w:rsidR="00CE1A03" w:rsidRPr="006F4643" w14:paraId="7B10B306" w14:textId="77777777" w:rsidTr="00B606FA">
        <w:trPr>
          <w:trHeight w:val="382"/>
        </w:trPr>
        <w:tc>
          <w:tcPr>
            <w:tcW w:w="1951" w:type="dxa"/>
          </w:tcPr>
          <w:p w14:paraId="0E1DB71B" w14:textId="77777777" w:rsidR="009D7E24" w:rsidRPr="006F4643" w:rsidRDefault="009D7E24" w:rsidP="009D7E24">
            <w:pPr>
              <w:widowControl w:val="0"/>
              <w:autoSpaceDE w:val="0"/>
              <w:autoSpaceDN w:val="0"/>
              <w:adjustRightInd w:val="0"/>
              <w:spacing w:after="240"/>
              <w:jc w:val="center"/>
              <w:rPr>
                <w:rFonts w:ascii="Times" w:hAnsi="Times" w:cs="Times"/>
                <w:sz w:val="20"/>
                <w:lang w:val="es-ES"/>
              </w:rPr>
            </w:pPr>
            <w:r w:rsidRPr="006F4643">
              <w:rPr>
                <w:rFonts w:ascii="Arial" w:hAnsi="Arial" w:cs="Arial"/>
                <w:color w:val="0E2E81"/>
                <w:sz w:val="20"/>
                <w:szCs w:val="22"/>
                <w:lang w:val="es-ES"/>
              </w:rPr>
              <w:t>01/14 – 05/14</w:t>
            </w:r>
          </w:p>
        </w:tc>
        <w:tc>
          <w:tcPr>
            <w:tcW w:w="7513" w:type="dxa"/>
          </w:tcPr>
          <w:p w14:paraId="25063AF6" w14:textId="77777777" w:rsidR="009D7E24" w:rsidRPr="006F4643" w:rsidRDefault="009D7E24" w:rsidP="009D7E24">
            <w:pPr>
              <w:widowControl w:val="0"/>
              <w:autoSpaceDE w:val="0"/>
              <w:autoSpaceDN w:val="0"/>
              <w:adjustRightInd w:val="0"/>
              <w:rPr>
                <w:rFonts w:ascii="Times" w:hAnsi="Times" w:cs="Times"/>
                <w:sz w:val="20"/>
                <w:lang w:val="es-ES"/>
              </w:rPr>
            </w:pPr>
            <w:r w:rsidRPr="006F4643">
              <w:rPr>
                <w:rFonts w:ascii="Arial" w:hAnsi="Arial" w:cs="Arial"/>
                <w:color w:val="0E2E81"/>
                <w:sz w:val="22"/>
                <w:szCs w:val="32"/>
                <w:lang w:val="es-ES"/>
              </w:rPr>
              <w:t>Becaria de sostenibilidad y desarrollo</w:t>
            </w:r>
          </w:p>
        </w:tc>
      </w:tr>
      <w:tr w:rsidR="00CE1A03" w:rsidRPr="006F4643" w14:paraId="5D2A955B" w14:textId="77777777" w:rsidTr="00B606FA">
        <w:tc>
          <w:tcPr>
            <w:tcW w:w="1951" w:type="dxa"/>
          </w:tcPr>
          <w:p w14:paraId="4AB0EE35" w14:textId="77777777" w:rsidR="009D7E24" w:rsidRPr="006F4643" w:rsidRDefault="009D7E24" w:rsidP="009D7E24">
            <w:pPr>
              <w:widowControl w:val="0"/>
              <w:autoSpaceDE w:val="0"/>
              <w:autoSpaceDN w:val="0"/>
              <w:adjustRightInd w:val="0"/>
              <w:rPr>
                <w:rFonts w:ascii="Times" w:hAnsi="Times" w:cs="Times"/>
                <w:sz w:val="20"/>
                <w:lang w:val="es-ES"/>
              </w:rPr>
            </w:pPr>
            <w:r w:rsidRPr="006F4643">
              <w:rPr>
                <w:rFonts w:ascii="Times" w:hAnsi="Times" w:cs="Times"/>
                <w:sz w:val="20"/>
                <w:lang w:val="es-ES"/>
              </w:rPr>
              <w:t xml:space="preserve">  </w:t>
            </w:r>
            <w:r w:rsidR="006F4643" w:rsidRPr="006F4643">
              <w:rPr>
                <w:rFonts w:ascii="Times" w:hAnsi="Times" w:cs="Times"/>
                <w:sz w:val="20"/>
                <w:lang w:val="es-ES"/>
              </w:rPr>
              <w:t xml:space="preserve">    </w:t>
            </w:r>
            <w:r w:rsidR="006F4643" w:rsidRPr="006F4643">
              <w:rPr>
                <w:rFonts w:ascii="Times" w:hAnsi="Times" w:cs="Times"/>
                <w:noProof/>
                <w:sz w:val="20"/>
                <w:lang w:val="en-US" w:eastAsia="en-US"/>
              </w:rPr>
              <w:drawing>
                <wp:inline distT="0" distB="0" distL="0" distR="0" wp14:anchorId="707D3727" wp14:editId="0EB9C61A">
                  <wp:extent cx="496600" cy="445457"/>
                  <wp:effectExtent l="0" t="0" r="11430" b="1206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6784" cy="445622"/>
                          </a:xfrm>
                          <a:prstGeom prst="rect">
                            <a:avLst/>
                          </a:prstGeom>
                          <a:noFill/>
                          <a:ln>
                            <a:noFill/>
                          </a:ln>
                        </pic:spPr>
                      </pic:pic>
                    </a:graphicData>
                  </a:graphic>
                </wp:inline>
              </w:drawing>
            </w:r>
          </w:p>
        </w:tc>
        <w:tc>
          <w:tcPr>
            <w:tcW w:w="7513" w:type="dxa"/>
          </w:tcPr>
          <w:p w14:paraId="00AF3901" w14:textId="77777777" w:rsidR="009D7E24" w:rsidRPr="006F4643" w:rsidRDefault="009D7E24" w:rsidP="00D6794B">
            <w:pPr>
              <w:widowControl w:val="0"/>
              <w:autoSpaceDE w:val="0"/>
              <w:autoSpaceDN w:val="0"/>
              <w:adjustRightInd w:val="0"/>
              <w:jc w:val="both"/>
              <w:rPr>
                <w:rFonts w:ascii="Times" w:hAnsi="Times" w:cs="Times"/>
                <w:sz w:val="20"/>
                <w:lang w:val="es-ES"/>
              </w:rPr>
            </w:pPr>
            <w:r w:rsidRPr="006F4643">
              <w:rPr>
                <w:rFonts w:ascii="Arial" w:hAnsi="Arial" w:cs="Arial"/>
                <w:b/>
                <w:bCs/>
                <w:color w:val="302C2A"/>
                <w:sz w:val="18"/>
                <w:szCs w:val="26"/>
                <w:lang w:val="es-ES"/>
              </w:rPr>
              <w:t>Universidad de Santiago de Compostela</w:t>
            </w:r>
            <w:r w:rsidR="00EF7691">
              <w:rPr>
                <w:rFonts w:ascii="Arial" w:hAnsi="Arial" w:cs="Arial"/>
                <w:b/>
                <w:bCs/>
                <w:color w:val="302C2A"/>
                <w:sz w:val="18"/>
                <w:szCs w:val="26"/>
                <w:lang w:val="es-ES"/>
              </w:rPr>
              <w:t>. Proponer y llevar a cabo actividades que favorezcan la vida sostenible en la Universidad y fuera de ella.</w:t>
            </w:r>
          </w:p>
        </w:tc>
      </w:tr>
      <w:tr w:rsidR="00CE1A03" w:rsidRPr="006F4643" w14:paraId="57760BA7" w14:textId="77777777" w:rsidTr="00B606FA">
        <w:trPr>
          <w:trHeight w:val="382"/>
        </w:trPr>
        <w:tc>
          <w:tcPr>
            <w:tcW w:w="1951" w:type="dxa"/>
          </w:tcPr>
          <w:p w14:paraId="5B2AFA1D" w14:textId="77777777" w:rsidR="005C442D" w:rsidRDefault="005C442D" w:rsidP="009D7E24">
            <w:pPr>
              <w:widowControl w:val="0"/>
              <w:autoSpaceDE w:val="0"/>
              <w:autoSpaceDN w:val="0"/>
              <w:adjustRightInd w:val="0"/>
              <w:spacing w:after="240"/>
              <w:jc w:val="center"/>
              <w:rPr>
                <w:rFonts w:ascii="Arial" w:hAnsi="Arial" w:cs="Arial"/>
                <w:color w:val="0E2E81"/>
                <w:sz w:val="20"/>
                <w:szCs w:val="22"/>
                <w:lang w:val="es-ES"/>
              </w:rPr>
            </w:pPr>
          </w:p>
          <w:p w14:paraId="45B0B487" w14:textId="77777777" w:rsidR="009D7E24" w:rsidRPr="006F4643" w:rsidRDefault="009D7E24" w:rsidP="009D7E24">
            <w:pPr>
              <w:widowControl w:val="0"/>
              <w:autoSpaceDE w:val="0"/>
              <w:autoSpaceDN w:val="0"/>
              <w:adjustRightInd w:val="0"/>
              <w:spacing w:after="240"/>
              <w:jc w:val="center"/>
              <w:rPr>
                <w:rFonts w:ascii="Times" w:hAnsi="Times" w:cs="Times"/>
                <w:sz w:val="20"/>
                <w:lang w:val="es-ES"/>
              </w:rPr>
            </w:pPr>
            <w:r w:rsidRPr="006F4643">
              <w:rPr>
                <w:rFonts w:ascii="Arial" w:hAnsi="Arial" w:cs="Arial"/>
                <w:color w:val="0E2E81"/>
                <w:sz w:val="20"/>
                <w:szCs w:val="22"/>
                <w:lang w:val="es-ES"/>
              </w:rPr>
              <w:t>07/13 – 09/13</w:t>
            </w:r>
          </w:p>
        </w:tc>
        <w:tc>
          <w:tcPr>
            <w:tcW w:w="7513" w:type="dxa"/>
          </w:tcPr>
          <w:p w14:paraId="1ACA1AEE" w14:textId="77777777" w:rsidR="005C442D" w:rsidRDefault="005C442D" w:rsidP="009D7E24">
            <w:pPr>
              <w:widowControl w:val="0"/>
              <w:autoSpaceDE w:val="0"/>
              <w:autoSpaceDN w:val="0"/>
              <w:adjustRightInd w:val="0"/>
              <w:rPr>
                <w:rFonts w:ascii="Arial" w:hAnsi="Arial" w:cs="Arial"/>
                <w:color w:val="0E2E81"/>
                <w:sz w:val="22"/>
                <w:szCs w:val="32"/>
                <w:lang w:val="es-ES"/>
              </w:rPr>
            </w:pPr>
          </w:p>
          <w:p w14:paraId="5677E19E" w14:textId="77777777" w:rsidR="005C442D" w:rsidRDefault="005C442D" w:rsidP="009D7E24">
            <w:pPr>
              <w:widowControl w:val="0"/>
              <w:autoSpaceDE w:val="0"/>
              <w:autoSpaceDN w:val="0"/>
              <w:adjustRightInd w:val="0"/>
              <w:rPr>
                <w:rFonts w:ascii="Arial" w:hAnsi="Arial" w:cs="Arial"/>
                <w:color w:val="0E2E81"/>
                <w:sz w:val="22"/>
                <w:szCs w:val="32"/>
                <w:lang w:val="es-ES"/>
              </w:rPr>
            </w:pPr>
          </w:p>
          <w:p w14:paraId="270A76A3" w14:textId="77777777" w:rsidR="009D7E24" w:rsidRPr="006F4643" w:rsidRDefault="009D7E24" w:rsidP="009D7E24">
            <w:pPr>
              <w:widowControl w:val="0"/>
              <w:autoSpaceDE w:val="0"/>
              <w:autoSpaceDN w:val="0"/>
              <w:adjustRightInd w:val="0"/>
              <w:rPr>
                <w:rFonts w:ascii="Times" w:hAnsi="Times" w:cs="Times"/>
                <w:sz w:val="20"/>
                <w:lang w:val="es-ES"/>
              </w:rPr>
            </w:pPr>
            <w:r w:rsidRPr="006F4643">
              <w:rPr>
                <w:rFonts w:ascii="Arial" w:hAnsi="Arial" w:cs="Arial"/>
                <w:color w:val="0E2E81"/>
                <w:sz w:val="22"/>
                <w:szCs w:val="32"/>
                <w:lang w:val="es-ES"/>
              </w:rPr>
              <w:t>Prácticas en el Servicio de Integración Asistencial</w:t>
            </w:r>
          </w:p>
        </w:tc>
      </w:tr>
      <w:tr w:rsidR="00CE1A03" w:rsidRPr="006F4643" w14:paraId="2CEAB023" w14:textId="77777777" w:rsidTr="00B606FA">
        <w:tc>
          <w:tcPr>
            <w:tcW w:w="1951" w:type="dxa"/>
          </w:tcPr>
          <w:p w14:paraId="66A9E799" w14:textId="77777777" w:rsidR="009D7E24" w:rsidRPr="006F4643" w:rsidRDefault="009D7E24" w:rsidP="009D7E24">
            <w:pPr>
              <w:widowControl w:val="0"/>
              <w:autoSpaceDE w:val="0"/>
              <w:autoSpaceDN w:val="0"/>
              <w:adjustRightInd w:val="0"/>
              <w:rPr>
                <w:rFonts w:ascii="Times" w:hAnsi="Times" w:cs="Times"/>
                <w:sz w:val="20"/>
                <w:lang w:val="es-ES"/>
              </w:rPr>
            </w:pPr>
            <w:r w:rsidRPr="006F4643">
              <w:rPr>
                <w:rFonts w:ascii="Times" w:hAnsi="Times" w:cs="Times"/>
                <w:noProof/>
                <w:sz w:val="20"/>
                <w:lang w:val="en-US" w:eastAsia="en-US"/>
              </w:rPr>
              <w:drawing>
                <wp:inline distT="0" distB="0" distL="0" distR="0" wp14:anchorId="07F19037" wp14:editId="59364D5E">
                  <wp:extent cx="916586" cy="370421"/>
                  <wp:effectExtent l="0" t="0" r="0" b="1079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7478" cy="370782"/>
                          </a:xfrm>
                          <a:prstGeom prst="rect">
                            <a:avLst/>
                          </a:prstGeom>
                          <a:noFill/>
                          <a:ln>
                            <a:noFill/>
                          </a:ln>
                        </pic:spPr>
                      </pic:pic>
                    </a:graphicData>
                  </a:graphic>
                </wp:inline>
              </w:drawing>
            </w:r>
          </w:p>
        </w:tc>
        <w:tc>
          <w:tcPr>
            <w:tcW w:w="7513" w:type="dxa"/>
          </w:tcPr>
          <w:p w14:paraId="1F26C1EF" w14:textId="77777777" w:rsidR="009D7E24" w:rsidRPr="006F4643" w:rsidRDefault="009D7E24" w:rsidP="009D7E24">
            <w:pPr>
              <w:widowControl w:val="0"/>
              <w:autoSpaceDE w:val="0"/>
              <w:autoSpaceDN w:val="0"/>
              <w:adjustRightInd w:val="0"/>
              <w:rPr>
                <w:rFonts w:ascii="Times" w:hAnsi="Times" w:cs="Times"/>
                <w:sz w:val="20"/>
                <w:lang w:val="es-ES"/>
              </w:rPr>
            </w:pPr>
            <w:proofErr w:type="spellStart"/>
            <w:r w:rsidRPr="006F4643">
              <w:rPr>
                <w:rFonts w:ascii="Arial" w:hAnsi="Arial" w:cs="Arial"/>
                <w:b/>
                <w:bCs/>
                <w:color w:val="302C2A"/>
                <w:sz w:val="18"/>
                <w:szCs w:val="26"/>
                <w:lang w:val="es-ES"/>
              </w:rPr>
              <w:t>Servizo</w:t>
            </w:r>
            <w:proofErr w:type="spellEnd"/>
            <w:r w:rsidRPr="006F4643">
              <w:rPr>
                <w:rFonts w:ascii="Arial" w:hAnsi="Arial" w:cs="Arial"/>
                <w:b/>
                <w:bCs/>
                <w:color w:val="302C2A"/>
                <w:sz w:val="18"/>
                <w:szCs w:val="26"/>
                <w:lang w:val="es-ES"/>
              </w:rPr>
              <w:t xml:space="preserve"> </w:t>
            </w:r>
            <w:proofErr w:type="spellStart"/>
            <w:r w:rsidRPr="006F4643">
              <w:rPr>
                <w:rFonts w:ascii="Arial" w:hAnsi="Arial" w:cs="Arial"/>
                <w:b/>
                <w:bCs/>
                <w:color w:val="302C2A"/>
                <w:sz w:val="18"/>
                <w:szCs w:val="26"/>
                <w:lang w:val="es-ES"/>
              </w:rPr>
              <w:t>Galego</w:t>
            </w:r>
            <w:proofErr w:type="spellEnd"/>
            <w:r w:rsidRPr="006F4643">
              <w:rPr>
                <w:rFonts w:ascii="Arial" w:hAnsi="Arial" w:cs="Arial"/>
                <w:b/>
                <w:bCs/>
                <w:color w:val="302C2A"/>
                <w:sz w:val="18"/>
                <w:szCs w:val="26"/>
                <w:lang w:val="es-ES"/>
              </w:rPr>
              <w:t xml:space="preserve"> de </w:t>
            </w:r>
            <w:proofErr w:type="spellStart"/>
            <w:r w:rsidRPr="006F4643">
              <w:rPr>
                <w:rFonts w:ascii="Arial" w:hAnsi="Arial" w:cs="Arial"/>
                <w:b/>
                <w:bCs/>
                <w:color w:val="302C2A"/>
                <w:sz w:val="18"/>
                <w:szCs w:val="26"/>
                <w:lang w:val="es-ES"/>
              </w:rPr>
              <w:t>Saúde</w:t>
            </w:r>
            <w:proofErr w:type="spellEnd"/>
            <w:r w:rsidR="00EF7691">
              <w:rPr>
                <w:rFonts w:ascii="Arial" w:hAnsi="Arial" w:cs="Arial"/>
                <w:b/>
                <w:bCs/>
                <w:color w:val="302C2A"/>
                <w:sz w:val="18"/>
                <w:szCs w:val="26"/>
                <w:lang w:val="es-ES"/>
              </w:rPr>
              <w:t>. Tareas administrativas.</w:t>
            </w:r>
          </w:p>
        </w:tc>
      </w:tr>
      <w:tr w:rsidR="00CE1A03" w:rsidRPr="006F4643" w14:paraId="20439241" w14:textId="77777777" w:rsidTr="00B606FA">
        <w:trPr>
          <w:trHeight w:val="382"/>
        </w:trPr>
        <w:tc>
          <w:tcPr>
            <w:tcW w:w="1951" w:type="dxa"/>
          </w:tcPr>
          <w:p w14:paraId="049C4B18" w14:textId="77777777" w:rsidR="00D6794B" w:rsidRDefault="00D6794B" w:rsidP="009D7E24">
            <w:pPr>
              <w:widowControl w:val="0"/>
              <w:autoSpaceDE w:val="0"/>
              <w:autoSpaceDN w:val="0"/>
              <w:adjustRightInd w:val="0"/>
              <w:spacing w:after="240"/>
              <w:jc w:val="center"/>
              <w:rPr>
                <w:rFonts w:ascii="Arial" w:hAnsi="Arial" w:cs="Arial"/>
                <w:color w:val="0E2E81"/>
                <w:sz w:val="2"/>
                <w:szCs w:val="2"/>
                <w:lang w:val="es-ES"/>
              </w:rPr>
            </w:pPr>
          </w:p>
          <w:p w14:paraId="4273FF0A" w14:textId="77777777" w:rsidR="009D7E24" w:rsidRPr="006F4643" w:rsidRDefault="009D7E24" w:rsidP="009D7E24">
            <w:pPr>
              <w:widowControl w:val="0"/>
              <w:autoSpaceDE w:val="0"/>
              <w:autoSpaceDN w:val="0"/>
              <w:adjustRightInd w:val="0"/>
              <w:spacing w:after="240"/>
              <w:jc w:val="center"/>
              <w:rPr>
                <w:rFonts w:ascii="Times" w:hAnsi="Times" w:cs="Times"/>
                <w:sz w:val="20"/>
                <w:lang w:val="es-ES"/>
              </w:rPr>
            </w:pPr>
            <w:r w:rsidRPr="006F4643">
              <w:rPr>
                <w:rFonts w:ascii="Arial" w:hAnsi="Arial" w:cs="Arial"/>
                <w:color w:val="0E2E81"/>
                <w:sz w:val="20"/>
                <w:szCs w:val="22"/>
                <w:lang w:val="es-ES"/>
              </w:rPr>
              <w:t>09/12 – 06/13</w:t>
            </w:r>
          </w:p>
        </w:tc>
        <w:tc>
          <w:tcPr>
            <w:tcW w:w="7513" w:type="dxa"/>
          </w:tcPr>
          <w:p w14:paraId="7AF977B6" w14:textId="77777777" w:rsidR="00D6794B" w:rsidRDefault="00D6794B" w:rsidP="009D7E24">
            <w:pPr>
              <w:widowControl w:val="0"/>
              <w:autoSpaceDE w:val="0"/>
              <w:autoSpaceDN w:val="0"/>
              <w:adjustRightInd w:val="0"/>
              <w:rPr>
                <w:rFonts w:ascii="Arial" w:hAnsi="Arial" w:cs="Arial"/>
                <w:color w:val="0E2E81"/>
                <w:sz w:val="22"/>
                <w:szCs w:val="32"/>
                <w:lang w:val="es-ES"/>
              </w:rPr>
            </w:pPr>
          </w:p>
          <w:p w14:paraId="770BF1AE" w14:textId="77777777" w:rsidR="009D7E24" w:rsidRPr="006F4643" w:rsidRDefault="009D7E24" w:rsidP="009D7E24">
            <w:pPr>
              <w:widowControl w:val="0"/>
              <w:autoSpaceDE w:val="0"/>
              <w:autoSpaceDN w:val="0"/>
              <w:adjustRightInd w:val="0"/>
              <w:rPr>
                <w:rFonts w:ascii="Times" w:hAnsi="Times" w:cs="Times"/>
                <w:sz w:val="20"/>
                <w:lang w:val="es-ES"/>
              </w:rPr>
            </w:pPr>
            <w:r w:rsidRPr="006F4643">
              <w:rPr>
                <w:rFonts w:ascii="Arial" w:hAnsi="Arial" w:cs="Arial"/>
                <w:color w:val="0E2E81"/>
                <w:sz w:val="22"/>
                <w:szCs w:val="32"/>
                <w:lang w:val="es-ES"/>
              </w:rPr>
              <w:t>Tutora de alumnos</w:t>
            </w:r>
          </w:p>
        </w:tc>
      </w:tr>
      <w:tr w:rsidR="00CE1A03" w:rsidRPr="006F4643" w14:paraId="6965CB20" w14:textId="77777777" w:rsidTr="00B606FA">
        <w:tc>
          <w:tcPr>
            <w:tcW w:w="1951" w:type="dxa"/>
          </w:tcPr>
          <w:p w14:paraId="5B4E8CC5" w14:textId="77777777" w:rsidR="009D7E24" w:rsidRPr="006F4643" w:rsidRDefault="009D7E24" w:rsidP="009D7E24">
            <w:pPr>
              <w:widowControl w:val="0"/>
              <w:autoSpaceDE w:val="0"/>
              <w:autoSpaceDN w:val="0"/>
              <w:adjustRightInd w:val="0"/>
              <w:rPr>
                <w:rFonts w:ascii="Times" w:hAnsi="Times" w:cs="Times"/>
                <w:sz w:val="20"/>
                <w:lang w:val="es-ES"/>
              </w:rPr>
            </w:pPr>
            <w:r w:rsidRPr="006F4643">
              <w:rPr>
                <w:rFonts w:ascii="Times" w:hAnsi="Times" w:cs="Times"/>
                <w:sz w:val="20"/>
                <w:lang w:val="es-ES"/>
              </w:rPr>
              <w:t xml:space="preserve">  </w:t>
            </w:r>
            <w:r w:rsidRPr="006F4643">
              <w:rPr>
                <w:rFonts w:ascii="Times" w:hAnsi="Times" w:cs="Times"/>
                <w:noProof/>
                <w:sz w:val="20"/>
                <w:lang w:val="en-US" w:eastAsia="en-US"/>
              </w:rPr>
              <w:drawing>
                <wp:inline distT="0" distB="0" distL="0" distR="0" wp14:anchorId="1343029E" wp14:editId="0CC8175B">
                  <wp:extent cx="627321" cy="384108"/>
                  <wp:effectExtent l="0" t="0" r="190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7767" cy="384381"/>
                          </a:xfrm>
                          <a:prstGeom prst="rect">
                            <a:avLst/>
                          </a:prstGeom>
                          <a:noFill/>
                          <a:ln>
                            <a:noFill/>
                          </a:ln>
                        </pic:spPr>
                      </pic:pic>
                    </a:graphicData>
                  </a:graphic>
                </wp:inline>
              </w:drawing>
            </w:r>
          </w:p>
        </w:tc>
        <w:tc>
          <w:tcPr>
            <w:tcW w:w="7513" w:type="dxa"/>
          </w:tcPr>
          <w:p w14:paraId="6F7B5481" w14:textId="77777777" w:rsidR="009D7E24" w:rsidRPr="006F4643" w:rsidRDefault="009D7E24" w:rsidP="009D7E24">
            <w:pPr>
              <w:widowControl w:val="0"/>
              <w:autoSpaceDE w:val="0"/>
              <w:autoSpaceDN w:val="0"/>
              <w:adjustRightInd w:val="0"/>
              <w:rPr>
                <w:rFonts w:ascii="Times" w:hAnsi="Times" w:cs="Times"/>
                <w:sz w:val="20"/>
                <w:lang w:val="es-ES"/>
              </w:rPr>
            </w:pPr>
            <w:r w:rsidRPr="006F4643">
              <w:rPr>
                <w:rFonts w:ascii="Arial" w:hAnsi="Arial" w:cs="Arial"/>
                <w:b/>
                <w:bCs/>
                <w:color w:val="302C2A"/>
                <w:sz w:val="18"/>
                <w:szCs w:val="26"/>
                <w:lang w:val="es-ES"/>
              </w:rPr>
              <w:t>Universidad de Santiago de Compostela</w:t>
            </w:r>
          </w:p>
        </w:tc>
      </w:tr>
    </w:tbl>
    <w:p w14:paraId="7196786D" w14:textId="77777777" w:rsidR="00EF7691" w:rsidRDefault="00EF7691" w:rsidP="006F4643">
      <w:pPr>
        <w:widowControl w:val="0"/>
        <w:autoSpaceDE w:val="0"/>
        <w:autoSpaceDN w:val="0"/>
        <w:adjustRightInd w:val="0"/>
        <w:spacing w:after="240"/>
        <w:rPr>
          <w:rFonts w:ascii="Times" w:hAnsi="Times" w:cs="Times"/>
          <w:sz w:val="22"/>
          <w:lang w:val="es-ES"/>
        </w:rPr>
      </w:pPr>
    </w:p>
    <w:p w14:paraId="3496E51C" w14:textId="77777777" w:rsidR="00FC168F" w:rsidRDefault="00164AA7" w:rsidP="006F4643">
      <w:pPr>
        <w:widowControl w:val="0"/>
        <w:autoSpaceDE w:val="0"/>
        <w:autoSpaceDN w:val="0"/>
        <w:adjustRightInd w:val="0"/>
        <w:spacing w:after="240"/>
        <w:rPr>
          <w:rFonts w:ascii="Times" w:hAnsi="Times" w:cs="Times"/>
          <w:sz w:val="22"/>
          <w:lang w:val="es-ES"/>
        </w:rPr>
      </w:pPr>
      <w:r>
        <w:rPr>
          <w:rFonts w:ascii="Times" w:hAnsi="Times" w:cs="Times"/>
          <w:sz w:val="22"/>
          <w:lang w:val="es-ES"/>
        </w:rPr>
        <w:br/>
      </w:r>
      <w:r w:rsidR="006F4643" w:rsidRPr="006F4643">
        <w:rPr>
          <w:rFonts w:ascii="Arial" w:hAnsi="Arial" w:cs="Arial"/>
          <w:color w:val="302C2A"/>
          <w:sz w:val="20"/>
          <w:szCs w:val="22"/>
          <w:lang w:val="es-ES"/>
        </w:rPr>
        <w:t>Otra Formación</w:t>
      </w:r>
      <w:r w:rsidR="006F4643" w:rsidRPr="006F4643">
        <w:rPr>
          <w:rFonts w:ascii="Times" w:hAnsi="Times" w:cs="Times"/>
          <w:sz w:val="22"/>
          <w:lang w:val="es-ES"/>
        </w:rPr>
        <w:t xml:space="preserve"> </w:t>
      </w:r>
      <w:r w:rsidR="00FC168F" w:rsidRPr="006F4643">
        <w:rPr>
          <w:rFonts w:ascii="Times" w:hAnsi="Times" w:cs="Times"/>
          <w:noProof/>
          <w:sz w:val="22"/>
          <w:lang w:val="en-US" w:eastAsia="en-US"/>
        </w:rPr>
        <w:drawing>
          <wp:inline distT="0" distB="0" distL="0" distR="0" wp14:anchorId="7334BB1F" wp14:editId="48FB95E3">
            <wp:extent cx="5125085" cy="106045"/>
            <wp:effectExtent l="0" t="0" r="571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5085" cy="106045"/>
                    </a:xfrm>
                    <a:prstGeom prst="rect">
                      <a:avLst/>
                    </a:prstGeom>
                    <a:noFill/>
                    <a:ln>
                      <a:noFill/>
                    </a:ln>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2913"/>
        <w:gridCol w:w="2597"/>
        <w:gridCol w:w="2864"/>
      </w:tblGrid>
      <w:tr w:rsidR="000B6128" w14:paraId="471ABCD6" w14:textId="77777777" w:rsidTr="000B6128">
        <w:trPr>
          <w:trHeight w:val="366"/>
        </w:trPr>
        <w:tc>
          <w:tcPr>
            <w:tcW w:w="1623" w:type="dxa"/>
          </w:tcPr>
          <w:p w14:paraId="1BE03DC3" w14:textId="77777777" w:rsidR="000B6128" w:rsidRDefault="000B6128" w:rsidP="00DF6318">
            <w:pPr>
              <w:widowControl w:val="0"/>
              <w:autoSpaceDE w:val="0"/>
              <w:autoSpaceDN w:val="0"/>
              <w:adjustRightInd w:val="0"/>
              <w:spacing w:after="240"/>
              <w:rPr>
                <w:rFonts w:ascii="Arial" w:hAnsi="Arial" w:cs="Arial"/>
                <w:color w:val="0E2E81"/>
                <w:sz w:val="22"/>
                <w:szCs w:val="22"/>
                <w:lang w:val="es-ES"/>
              </w:rPr>
            </w:pPr>
            <w:r w:rsidRPr="00FE362F">
              <w:rPr>
                <w:rFonts w:ascii="Arial" w:hAnsi="Arial" w:cs="Arial"/>
                <w:color w:val="0E2E81"/>
                <w:sz w:val="22"/>
                <w:szCs w:val="22"/>
                <w:lang w:val="es-ES"/>
              </w:rPr>
              <w:t>Competencias informáticas</w:t>
            </w:r>
          </w:p>
        </w:tc>
        <w:tc>
          <w:tcPr>
            <w:tcW w:w="2913" w:type="dxa"/>
          </w:tcPr>
          <w:p w14:paraId="04AE2C79" w14:textId="77777777" w:rsidR="000B6128" w:rsidRPr="00FE362F" w:rsidRDefault="000B6128" w:rsidP="000B6128">
            <w:pPr>
              <w:widowControl w:val="0"/>
              <w:autoSpaceDE w:val="0"/>
              <w:autoSpaceDN w:val="0"/>
              <w:adjustRightInd w:val="0"/>
              <w:spacing w:after="240"/>
              <w:rPr>
                <w:rFonts w:ascii="Arial" w:hAnsi="Arial" w:cs="Arial"/>
                <w:sz w:val="20"/>
                <w:szCs w:val="30"/>
                <w:lang w:val="es-ES"/>
              </w:rPr>
            </w:pPr>
            <w:r>
              <w:rPr>
                <w:rFonts w:ascii="Arial" w:hAnsi="Arial" w:cs="Arial"/>
                <w:sz w:val="20"/>
                <w:szCs w:val="30"/>
                <w:lang w:val="es-ES"/>
              </w:rPr>
              <w:t xml:space="preserve">- </w:t>
            </w:r>
            <w:r w:rsidRPr="00FE362F">
              <w:rPr>
                <w:rFonts w:ascii="Arial" w:hAnsi="Arial" w:cs="Arial"/>
                <w:sz w:val="20"/>
                <w:szCs w:val="30"/>
                <w:lang w:val="es-ES"/>
              </w:rPr>
              <w:t>Excel avanzado</w:t>
            </w:r>
            <w:r>
              <w:rPr>
                <w:rFonts w:ascii="Arial" w:hAnsi="Arial" w:cs="Arial"/>
                <w:sz w:val="20"/>
                <w:szCs w:val="30"/>
                <w:lang w:val="es-ES"/>
              </w:rPr>
              <w:br/>
              <w:t>- IBM SPSS</w:t>
            </w:r>
          </w:p>
        </w:tc>
        <w:tc>
          <w:tcPr>
            <w:tcW w:w="2597" w:type="dxa"/>
          </w:tcPr>
          <w:p w14:paraId="28ECCE23" w14:textId="77777777" w:rsidR="000B6128" w:rsidRDefault="000B6128" w:rsidP="00DF6318">
            <w:pPr>
              <w:widowControl w:val="0"/>
              <w:autoSpaceDE w:val="0"/>
              <w:autoSpaceDN w:val="0"/>
              <w:adjustRightInd w:val="0"/>
              <w:spacing w:after="240"/>
              <w:rPr>
                <w:rFonts w:ascii="Arial" w:hAnsi="Arial" w:cs="Arial"/>
                <w:sz w:val="20"/>
                <w:szCs w:val="30"/>
                <w:lang w:val="es-ES"/>
              </w:rPr>
            </w:pPr>
            <w:r>
              <w:rPr>
                <w:rFonts w:ascii="Arial" w:hAnsi="Arial" w:cs="Arial"/>
                <w:sz w:val="20"/>
                <w:szCs w:val="30"/>
                <w:lang w:val="es-ES"/>
              </w:rPr>
              <w:t>- Navision</w:t>
            </w:r>
            <w:r>
              <w:rPr>
                <w:rFonts w:ascii="Arial" w:hAnsi="Arial" w:cs="Arial"/>
                <w:sz w:val="20"/>
                <w:szCs w:val="30"/>
                <w:lang w:val="es-ES"/>
              </w:rPr>
              <w:br/>
              <w:t>- Office</w:t>
            </w:r>
          </w:p>
        </w:tc>
        <w:tc>
          <w:tcPr>
            <w:tcW w:w="2864" w:type="dxa"/>
          </w:tcPr>
          <w:p w14:paraId="1FACE6B0" w14:textId="77777777" w:rsidR="000B6128" w:rsidRDefault="000B6128" w:rsidP="00DF6318">
            <w:pPr>
              <w:widowControl w:val="0"/>
              <w:autoSpaceDE w:val="0"/>
              <w:autoSpaceDN w:val="0"/>
              <w:adjustRightInd w:val="0"/>
              <w:spacing w:after="240"/>
              <w:rPr>
                <w:rFonts w:ascii="Arial" w:hAnsi="Arial" w:cs="Arial"/>
                <w:sz w:val="20"/>
                <w:szCs w:val="30"/>
                <w:lang w:val="es-ES"/>
              </w:rPr>
            </w:pPr>
            <w:r>
              <w:rPr>
                <w:rFonts w:ascii="Arial" w:hAnsi="Arial" w:cs="Arial"/>
                <w:sz w:val="20"/>
                <w:szCs w:val="30"/>
                <w:lang w:val="es-ES"/>
              </w:rPr>
              <w:t xml:space="preserve">- </w:t>
            </w:r>
            <w:proofErr w:type="spellStart"/>
            <w:r>
              <w:rPr>
                <w:rFonts w:ascii="Arial" w:hAnsi="Arial" w:cs="Arial"/>
                <w:sz w:val="20"/>
                <w:szCs w:val="30"/>
                <w:lang w:val="es-ES"/>
              </w:rPr>
              <w:t>Gretl</w:t>
            </w:r>
            <w:proofErr w:type="spellEnd"/>
            <w:r>
              <w:rPr>
                <w:rFonts w:ascii="Arial" w:hAnsi="Arial" w:cs="Arial"/>
                <w:sz w:val="20"/>
                <w:szCs w:val="30"/>
                <w:lang w:val="es-ES"/>
              </w:rPr>
              <w:br/>
              <w:t xml:space="preserve">- </w:t>
            </w:r>
            <w:proofErr w:type="spellStart"/>
            <w:r>
              <w:rPr>
                <w:rFonts w:ascii="Arial" w:hAnsi="Arial" w:cs="Arial"/>
                <w:sz w:val="20"/>
                <w:szCs w:val="30"/>
                <w:lang w:val="es-ES"/>
              </w:rPr>
              <w:t>Keynote</w:t>
            </w:r>
            <w:proofErr w:type="spellEnd"/>
          </w:p>
        </w:tc>
      </w:tr>
    </w:tbl>
    <w:p w14:paraId="54DDD3A5" w14:textId="77777777" w:rsidR="00D6794B" w:rsidRDefault="00D6794B" w:rsidP="006F4643">
      <w:pPr>
        <w:widowControl w:val="0"/>
        <w:autoSpaceDE w:val="0"/>
        <w:autoSpaceDN w:val="0"/>
        <w:adjustRightInd w:val="0"/>
        <w:spacing w:after="240"/>
        <w:rPr>
          <w:rFonts w:ascii="Arial" w:hAnsi="Arial" w:cs="Arial"/>
          <w:color w:val="302C2A"/>
          <w:sz w:val="20"/>
          <w:szCs w:val="22"/>
          <w:lang w:val="es-ES"/>
        </w:rPr>
      </w:pPr>
    </w:p>
    <w:p w14:paraId="67CB41D8" w14:textId="77777777" w:rsidR="006F4643" w:rsidRPr="006F4643" w:rsidRDefault="006F4643" w:rsidP="006F4643">
      <w:pPr>
        <w:widowControl w:val="0"/>
        <w:autoSpaceDE w:val="0"/>
        <w:autoSpaceDN w:val="0"/>
        <w:adjustRightInd w:val="0"/>
        <w:spacing w:after="240"/>
        <w:rPr>
          <w:rFonts w:ascii="Times" w:hAnsi="Times" w:cs="Times"/>
          <w:sz w:val="22"/>
          <w:lang w:val="es-ES"/>
        </w:rPr>
      </w:pPr>
      <w:r>
        <w:rPr>
          <w:rFonts w:ascii="Arial" w:hAnsi="Arial" w:cs="Arial"/>
          <w:color w:val="302C2A"/>
          <w:sz w:val="20"/>
          <w:szCs w:val="22"/>
          <w:lang w:val="es-ES"/>
        </w:rPr>
        <w:t>Idiomas</w:t>
      </w:r>
      <w:r w:rsidRPr="006F4643">
        <w:rPr>
          <w:rFonts w:ascii="Times" w:hAnsi="Times" w:cs="Times"/>
          <w:sz w:val="22"/>
          <w:lang w:val="es-ES"/>
        </w:rPr>
        <w:t xml:space="preserve"> </w:t>
      </w:r>
      <w:r w:rsidRPr="006F4643">
        <w:rPr>
          <w:rFonts w:ascii="Times" w:hAnsi="Times" w:cs="Times"/>
          <w:noProof/>
          <w:sz w:val="22"/>
          <w:lang w:val="en-US" w:eastAsia="en-US"/>
        </w:rPr>
        <w:drawing>
          <wp:inline distT="0" distB="0" distL="0" distR="0" wp14:anchorId="76B20898" wp14:editId="270094F9">
            <wp:extent cx="5581620" cy="115491"/>
            <wp:effectExtent l="0" t="0" r="0" b="1206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20" cy="115491"/>
                    </a:xfrm>
                    <a:prstGeom prst="rect">
                      <a:avLst/>
                    </a:prstGeom>
                    <a:noFill/>
                    <a:ln>
                      <a:noFill/>
                    </a:ln>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969"/>
        <w:gridCol w:w="1945"/>
        <w:gridCol w:w="2481"/>
      </w:tblGrid>
      <w:tr w:rsidR="006F4643" w14:paraId="68DC77E8" w14:textId="77777777" w:rsidTr="00FE362F">
        <w:trPr>
          <w:trHeight w:val="366"/>
        </w:trPr>
        <w:tc>
          <w:tcPr>
            <w:tcW w:w="1526" w:type="dxa"/>
          </w:tcPr>
          <w:p w14:paraId="7BA9EF14" w14:textId="77777777" w:rsidR="006F4643" w:rsidRDefault="006F4643" w:rsidP="00FC168F">
            <w:pPr>
              <w:widowControl w:val="0"/>
              <w:autoSpaceDE w:val="0"/>
              <w:autoSpaceDN w:val="0"/>
              <w:adjustRightInd w:val="0"/>
              <w:spacing w:after="240"/>
              <w:rPr>
                <w:rFonts w:ascii="Arial" w:hAnsi="Arial" w:cs="Arial"/>
                <w:color w:val="0E2E81"/>
                <w:sz w:val="22"/>
                <w:szCs w:val="22"/>
                <w:lang w:val="es-ES"/>
              </w:rPr>
            </w:pPr>
            <w:r>
              <w:rPr>
                <w:rFonts w:ascii="Arial" w:hAnsi="Arial" w:cs="Arial"/>
                <w:color w:val="0E2E81"/>
                <w:sz w:val="30"/>
                <w:szCs w:val="30"/>
                <w:lang w:val="es-ES"/>
              </w:rPr>
              <w:t>Inglés</w:t>
            </w:r>
          </w:p>
        </w:tc>
        <w:tc>
          <w:tcPr>
            <w:tcW w:w="3969" w:type="dxa"/>
          </w:tcPr>
          <w:p w14:paraId="4145DCE2" w14:textId="77777777" w:rsidR="007C508B" w:rsidRPr="007C508B" w:rsidRDefault="007C508B" w:rsidP="00FC168F">
            <w:pPr>
              <w:widowControl w:val="0"/>
              <w:autoSpaceDE w:val="0"/>
              <w:autoSpaceDN w:val="0"/>
              <w:adjustRightInd w:val="0"/>
              <w:spacing w:after="240"/>
              <w:rPr>
                <w:rFonts w:ascii="Arial" w:hAnsi="Arial" w:cs="Arial"/>
                <w:sz w:val="22"/>
                <w:szCs w:val="30"/>
                <w:lang w:val="en-US"/>
              </w:rPr>
            </w:pPr>
            <w:r w:rsidRPr="007C508B">
              <w:rPr>
                <w:rFonts w:ascii="Arial" w:hAnsi="Arial" w:cs="Arial"/>
                <w:sz w:val="22"/>
                <w:szCs w:val="30"/>
                <w:lang w:val="en-US"/>
              </w:rPr>
              <w:t>B2</w:t>
            </w:r>
            <w:r w:rsidRPr="007C508B">
              <w:rPr>
                <w:rFonts w:ascii="Arial" w:hAnsi="Arial" w:cs="Arial"/>
                <w:sz w:val="22"/>
                <w:szCs w:val="30"/>
                <w:lang w:val="en-US"/>
              </w:rPr>
              <w:br/>
            </w:r>
            <w:r w:rsidRPr="007C508B">
              <w:rPr>
                <w:rFonts w:ascii="Arial" w:hAnsi="Arial" w:cs="Arial"/>
                <w:sz w:val="20"/>
                <w:szCs w:val="20"/>
                <w:lang w:val="en-US"/>
              </w:rPr>
              <w:t>- First Certificate in English (Cambridge)</w:t>
            </w:r>
          </w:p>
        </w:tc>
        <w:tc>
          <w:tcPr>
            <w:tcW w:w="1945" w:type="dxa"/>
          </w:tcPr>
          <w:p w14:paraId="3037A571" w14:textId="77777777" w:rsidR="006F4643" w:rsidRDefault="006F4643" w:rsidP="006F4643">
            <w:pPr>
              <w:widowControl w:val="0"/>
              <w:autoSpaceDE w:val="0"/>
              <w:autoSpaceDN w:val="0"/>
              <w:adjustRightInd w:val="0"/>
              <w:spacing w:after="240"/>
              <w:rPr>
                <w:rFonts w:ascii="Arial" w:hAnsi="Arial" w:cs="Arial"/>
                <w:color w:val="0E2E81"/>
                <w:sz w:val="22"/>
                <w:szCs w:val="22"/>
                <w:lang w:val="es-ES"/>
              </w:rPr>
            </w:pPr>
            <w:r>
              <w:rPr>
                <w:rFonts w:ascii="Arial" w:hAnsi="Arial" w:cs="Arial"/>
                <w:color w:val="0E2E81"/>
                <w:sz w:val="30"/>
                <w:szCs w:val="30"/>
                <w:lang w:val="es-ES"/>
              </w:rPr>
              <w:t>Gallego</w:t>
            </w:r>
          </w:p>
        </w:tc>
        <w:tc>
          <w:tcPr>
            <w:tcW w:w="2481" w:type="dxa"/>
          </w:tcPr>
          <w:p w14:paraId="61D2A3A2" w14:textId="77777777" w:rsidR="006F4643" w:rsidRDefault="00FE362F" w:rsidP="00FC168F">
            <w:pPr>
              <w:widowControl w:val="0"/>
              <w:autoSpaceDE w:val="0"/>
              <w:autoSpaceDN w:val="0"/>
              <w:adjustRightInd w:val="0"/>
              <w:spacing w:after="240"/>
              <w:rPr>
                <w:rFonts w:ascii="Arial" w:hAnsi="Arial" w:cs="Arial"/>
                <w:color w:val="0E2E81"/>
                <w:sz w:val="22"/>
                <w:szCs w:val="22"/>
                <w:lang w:val="es-ES"/>
              </w:rPr>
            </w:pPr>
            <w:r>
              <w:rPr>
                <w:rFonts w:ascii="Arial" w:hAnsi="Arial" w:cs="Arial"/>
                <w:sz w:val="22"/>
                <w:szCs w:val="30"/>
                <w:lang w:val="es-ES"/>
              </w:rPr>
              <w:t>Nativo (</w:t>
            </w:r>
            <w:proofErr w:type="spellStart"/>
            <w:r w:rsidR="006F4643">
              <w:rPr>
                <w:rFonts w:ascii="Arial" w:hAnsi="Arial" w:cs="Arial"/>
                <w:sz w:val="22"/>
                <w:szCs w:val="30"/>
                <w:lang w:val="es-ES"/>
              </w:rPr>
              <w:t>Celga</w:t>
            </w:r>
            <w:proofErr w:type="spellEnd"/>
            <w:r w:rsidR="006F4643">
              <w:rPr>
                <w:rFonts w:ascii="Arial" w:hAnsi="Arial" w:cs="Arial"/>
                <w:sz w:val="22"/>
                <w:szCs w:val="30"/>
                <w:lang w:val="es-ES"/>
              </w:rPr>
              <w:t xml:space="preserve"> 4</w:t>
            </w:r>
            <w:r>
              <w:rPr>
                <w:rFonts w:ascii="Arial" w:hAnsi="Arial" w:cs="Arial"/>
                <w:sz w:val="22"/>
                <w:szCs w:val="30"/>
                <w:lang w:val="es-ES"/>
              </w:rPr>
              <w:t>)</w:t>
            </w:r>
          </w:p>
        </w:tc>
      </w:tr>
    </w:tbl>
    <w:p w14:paraId="6CF0FB5C" w14:textId="77777777" w:rsidR="00F60A45" w:rsidRPr="00D91D74" w:rsidRDefault="00FE362F" w:rsidP="00D91D74">
      <w:pPr>
        <w:widowControl w:val="0"/>
        <w:autoSpaceDE w:val="0"/>
        <w:autoSpaceDN w:val="0"/>
        <w:adjustRightInd w:val="0"/>
        <w:spacing w:after="240"/>
        <w:rPr>
          <w:rFonts w:ascii="Times" w:hAnsi="Times" w:cs="Times"/>
          <w:lang w:val="es-ES"/>
        </w:rPr>
      </w:pPr>
      <w:r>
        <w:rPr>
          <w:rFonts w:ascii="Arial" w:hAnsi="Arial" w:cs="Arial"/>
          <w:color w:val="302C2A"/>
          <w:sz w:val="16"/>
          <w:szCs w:val="16"/>
          <w:lang w:val="es-ES"/>
        </w:rPr>
        <w:br/>
      </w:r>
      <w:r w:rsidR="00FC168F">
        <w:rPr>
          <w:rFonts w:ascii="Arial" w:hAnsi="Arial" w:cs="Arial"/>
          <w:color w:val="302C2A"/>
          <w:sz w:val="16"/>
          <w:szCs w:val="16"/>
          <w:lang w:val="es-ES"/>
        </w:rPr>
        <w:t xml:space="preserve">Se autoriza la libre circulación de este </w:t>
      </w:r>
      <w:proofErr w:type="spellStart"/>
      <w:r w:rsidR="00FC168F">
        <w:rPr>
          <w:rFonts w:ascii="Arial" w:hAnsi="Arial" w:cs="Arial"/>
          <w:color w:val="302C2A"/>
          <w:sz w:val="16"/>
          <w:szCs w:val="16"/>
          <w:lang w:val="es-ES"/>
        </w:rPr>
        <w:t>curriculum</w:t>
      </w:r>
      <w:proofErr w:type="spellEnd"/>
      <w:r w:rsidR="00FC168F">
        <w:rPr>
          <w:rFonts w:ascii="Arial" w:hAnsi="Arial" w:cs="Arial"/>
          <w:color w:val="302C2A"/>
          <w:sz w:val="16"/>
          <w:szCs w:val="16"/>
          <w:lang w:val="es-ES"/>
        </w:rPr>
        <w:t xml:space="preserve"> vitae con fines laborales a todos los efectos de la Ley Orgánica de Protección de Datos</w:t>
      </w:r>
    </w:p>
    <w:sectPr w:rsidR="00F60A45" w:rsidRPr="00D91D74" w:rsidSect="009D7E24">
      <w:pgSz w:w="12240" w:h="15840"/>
      <w:pgMar w:top="1417" w:right="1183" w:bottom="141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68F"/>
    <w:rsid w:val="00073D82"/>
    <w:rsid w:val="000B6128"/>
    <w:rsid w:val="00152380"/>
    <w:rsid w:val="00164AA7"/>
    <w:rsid w:val="002A3142"/>
    <w:rsid w:val="003D4576"/>
    <w:rsid w:val="00437051"/>
    <w:rsid w:val="00453A01"/>
    <w:rsid w:val="004C7F68"/>
    <w:rsid w:val="005C442D"/>
    <w:rsid w:val="006D0760"/>
    <w:rsid w:val="006F4643"/>
    <w:rsid w:val="007C508B"/>
    <w:rsid w:val="00945C63"/>
    <w:rsid w:val="009D7E24"/>
    <w:rsid w:val="00B606FA"/>
    <w:rsid w:val="00B66ACF"/>
    <w:rsid w:val="00CE1A03"/>
    <w:rsid w:val="00D12F2C"/>
    <w:rsid w:val="00D25C16"/>
    <w:rsid w:val="00D6794B"/>
    <w:rsid w:val="00D91D74"/>
    <w:rsid w:val="00E56BCC"/>
    <w:rsid w:val="00EF7691"/>
    <w:rsid w:val="00F60A45"/>
    <w:rsid w:val="00FC168F"/>
    <w:rsid w:val="00FE362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2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168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C168F"/>
    <w:rPr>
      <w:rFonts w:ascii="Lucida Grande" w:hAnsi="Lucida Grande" w:cs="Lucida Grande"/>
      <w:sz w:val="18"/>
      <w:szCs w:val="18"/>
    </w:rPr>
  </w:style>
  <w:style w:type="character" w:styleId="Hipervnculo">
    <w:name w:val="Hyperlink"/>
    <w:basedOn w:val="Fuentedeprrafopredeter"/>
    <w:uiPriority w:val="99"/>
    <w:unhideWhenUsed/>
    <w:rsid w:val="00FC168F"/>
    <w:rPr>
      <w:color w:val="0000FF" w:themeColor="hyperlink"/>
      <w:u w:val="single"/>
    </w:rPr>
  </w:style>
  <w:style w:type="table" w:styleId="Tablaconcuadrcula">
    <w:name w:val="Table Grid"/>
    <w:basedOn w:val="Tablanormal"/>
    <w:uiPriority w:val="59"/>
    <w:rsid w:val="00FC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36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168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C168F"/>
    <w:rPr>
      <w:rFonts w:ascii="Lucida Grande" w:hAnsi="Lucida Grande" w:cs="Lucida Grande"/>
      <w:sz w:val="18"/>
      <w:szCs w:val="18"/>
    </w:rPr>
  </w:style>
  <w:style w:type="character" w:styleId="Hipervnculo">
    <w:name w:val="Hyperlink"/>
    <w:basedOn w:val="Fuentedeprrafopredeter"/>
    <w:uiPriority w:val="99"/>
    <w:unhideWhenUsed/>
    <w:rsid w:val="00FC168F"/>
    <w:rPr>
      <w:color w:val="0000FF" w:themeColor="hyperlink"/>
      <w:u w:val="single"/>
    </w:rPr>
  </w:style>
  <w:style w:type="table" w:styleId="Tablaconcuadrcula">
    <w:name w:val="Table Grid"/>
    <w:basedOn w:val="Tablanormal"/>
    <w:uiPriority w:val="59"/>
    <w:rsid w:val="00FC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3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438">
      <w:bodyDiv w:val="1"/>
      <w:marLeft w:val="0"/>
      <w:marRight w:val="0"/>
      <w:marTop w:val="0"/>
      <w:marBottom w:val="0"/>
      <w:divBdr>
        <w:top w:val="none" w:sz="0" w:space="0" w:color="auto"/>
        <w:left w:val="none" w:sz="0" w:space="0" w:color="auto"/>
        <w:bottom w:val="none" w:sz="0" w:space="0" w:color="auto"/>
        <w:right w:val="none" w:sz="0" w:space="0" w:color="auto"/>
      </w:divBdr>
    </w:div>
    <w:div w:id="461000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CF17-D09A-440C-AE4E-BD4129431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343</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Román Pena</dc:creator>
  <cp:lastModifiedBy>Maite</cp:lastModifiedBy>
  <cp:revision>4</cp:revision>
  <cp:lastPrinted>2014-09-02T10:29:00Z</cp:lastPrinted>
  <dcterms:created xsi:type="dcterms:W3CDTF">2019-03-15T10:21:00Z</dcterms:created>
  <dcterms:modified xsi:type="dcterms:W3CDTF">2019-03-15T10:36:00Z</dcterms:modified>
</cp:coreProperties>
</file>