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41EBA" w14:textId="14FC960D" w:rsidR="00FD19F9" w:rsidRDefault="000154AB" w:rsidP="00654123">
      <w:pPr>
        <w:spacing w:before="100" w:after="0" w:line="300" w:lineRule="auto"/>
        <w:jc w:val="center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31F20"/>
          <w:sz w:val="24"/>
          <w:shd w:val="clear" w:color="auto" w:fill="FFFFFF"/>
        </w:rPr>
        <w:t>CURRICULUM VITAE</w:t>
      </w:r>
    </w:p>
    <w:p w14:paraId="7C3BB1D7" w14:textId="77777777" w:rsidR="00FD19F9" w:rsidRDefault="000154AB">
      <w:pPr>
        <w:spacing w:line="256" w:lineRule="auto"/>
        <w:ind w:left="6372" w:firstLine="708"/>
        <w:jc w:val="center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object w:dxaOrig="1559" w:dyaOrig="2267" w14:anchorId="12DC5892">
          <v:rect id="rectole0000000000" o:spid="_x0000_i1025" style="width:77.95pt;height:113.6pt" o:ole="" o:preferrelative="t" stroked="f">
            <v:imagedata r:id="rId5" o:title=""/>
          </v:rect>
          <o:OLEObject Type="Embed" ProgID="StaticMetafile" ShapeID="rectole0000000000" DrawAspect="Content" ObjectID="_1788166084" r:id="rId6"/>
        </w:object>
      </w:r>
    </w:p>
    <w:p w14:paraId="19227101" w14:textId="3877960F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Nombre:               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Dolors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br/>
        <w:t>Lugar y fecha de nacimiento: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  <w:t>Barcelona 14 de junio de 1970</w:t>
      </w:r>
    </w:p>
    <w:p w14:paraId="52C17288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Población: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  <w:t xml:space="preserve">08860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Castelldefels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</w:p>
    <w:p w14:paraId="6253A731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Provincia: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>Barcelona</w:t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  <w:r>
        <w:rPr>
          <w:rFonts w:ascii="Helvetica" w:eastAsia="Helvetica" w:hAnsi="Helvetica" w:cs="Helvetica"/>
          <w:sz w:val="18"/>
          <w:shd w:val="clear" w:color="auto" w:fill="FFFFFF"/>
        </w:rPr>
        <w:tab/>
      </w:r>
    </w:p>
    <w:p w14:paraId="1795D31B" w14:textId="77777777" w:rsidR="00FD19F9" w:rsidRDefault="00FD19F9">
      <w:pPr>
        <w:spacing w:line="256" w:lineRule="auto"/>
        <w:rPr>
          <w:rFonts w:ascii="Calibri" w:eastAsia="Calibri" w:hAnsi="Calibri" w:cs="Calibri"/>
        </w:rPr>
      </w:pPr>
    </w:p>
    <w:p w14:paraId="7C5B16E5" w14:textId="77777777" w:rsidR="00FD19F9" w:rsidRDefault="000154AB">
      <w:pPr>
        <w:spacing w:after="0" w:line="36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  <w:t>Experiencia Profesional</w:t>
      </w:r>
    </w:p>
    <w:p w14:paraId="4D8A57B6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4F53B928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object w:dxaOrig="1440" w:dyaOrig="939" w14:anchorId="2A3E8925">
          <v:rect id="rectole0000000001" o:spid="_x0000_i1026" style="width:1in;height:46.9pt" o:ole="" o:preferrelative="t" stroked="f">
            <v:imagedata r:id="rId7" o:title=""/>
          </v:rect>
          <o:OLEObject Type="Embed" ProgID="StaticMetafile" ShapeID="rectole0000000001" DrawAspect="Content" ObjectID="_1788166085" r:id="rId8"/>
        </w:object>
      </w:r>
    </w:p>
    <w:p w14:paraId="59F31DC7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5ECA4ADC" w14:textId="77777777" w:rsidR="00FD19F9" w:rsidRDefault="000154AB">
      <w:pPr>
        <w:spacing w:after="0" w:line="36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Desde noviembre 2023 hasta junio 2024</w:t>
      </w:r>
    </w:p>
    <w:p w14:paraId="11A6C586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C0C0C0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Asesor comercial área de Barcelona, </w:t>
      </w:r>
      <w:proofErr w:type="spellStart"/>
      <w:r>
        <w:rPr>
          <w:rFonts w:ascii="Helvetica" w:eastAsia="Helvetica" w:hAnsi="Helvetica" w:cs="Helvetica"/>
          <w:b/>
          <w:sz w:val="18"/>
          <w:shd w:val="clear" w:color="auto" w:fill="C0C0C0"/>
        </w:rPr>
        <w:t>Baix</w:t>
      </w:r>
      <w:proofErr w:type="spellEnd"/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 Llobregat, </w:t>
      </w:r>
      <w:proofErr w:type="spellStart"/>
      <w:r>
        <w:rPr>
          <w:rFonts w:ascii="Helvetica" w:eastAsia="Helvetica" w:hAnsi="Helvetica" w:cs="Helvetica"/>
          <w:b/>
          <w:sz w:val="18"/>
          <w:shd w:val="clear" w:color="auto" w:fill="C0C0C0"/>
        </w:rPr>
        <w:t>Anoia</w:t>
      </w:r>
      <w:proofErr w:type="gramStart"/>
      <w:r>
        <w:rPr>
          <w:rFonts w:ascii="Helvetica" w:eastAsia="Helvetica" w:hAnsi="Helvetica" w:cs="Helvetica"/>
          <w:b/>
          <w:sz w:val="18"/>
          <w:shd w:val="clear" w:color="auto" w:fill="C0C0C0"/>
        </w:rPr>
        <w:t>,Lleida</w:t>
      </w:r>
      <w:proofErr w:type="spellEnd"/>
      <w:proofErr w:type="gramEnd"/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 </w:t>
      </w:r>
    </w:p>
    <w:p w14:paraId="45F452DD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proofErr w:type="spellStart"/>
      <w:r>
        <w:rPr>
          <w:rFonts w:ascii="Helvetica" w:eastAsia="Helvetica" w:hAnsi="Helvetica" w:cs="Helvetica"/>
          <w:b/>
          <w:sz w:val="18"/>
          <w:shd w:val="clear" w:color="auto" w:fill="C0C0C0"/>
        </w:rPr>
        <w:t>Clinicas</w:t>
      </w:r>
      <w:proofErr w:type="spellEnd"/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 independientes</w:t>
      </w:r>
      <w:r>
        <w:rPr>
          <w:rFonts w:ascii="Helvetica" w:eastAsia="Helvetica" w:hAnsi="Helvetica" w:cs="Helvetica"/>
          <w:sz w:val="18"/>
          <w:shd w:val="clear" w:color="auto" w:fill="FFFFFF"/>
        </w:rPr>
        <w:t>.</w:t>
      </w:r>
    </w:p>
    <w:p w14:paraId="491BB011" w14:textId="77777777" w:rsidR="00FD19F9" w:rsidRDefault="00FD19F9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463E5677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Responsable de una cartera de clientes, implementando el plan de negocio establecido por Distrivet</w:t>
      </w:r>
      <w:r>
        <w:rPr>
          <w:rFonts w:ascii="Helvetica" w:eastAsia="Helvetica" w:hAnsi="Helvetica" w:cs="Helvetica"/>
          <w:b/>
          <w:sz w:val="18"/>
          <w:shd w:val="clear" w:color="auto" w:fill="FFFFFF"/>
        </w:rPr>
        <w:t xml:space="preserve">, 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tanto en medicamentos, nutrición, instrumental veterinario, y marca propia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covetrus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>.</w:t>
      </w:r>
    </w:p>
    <w:p w14:paraId="6087E859" w14:textId="77777777" w:rsidR="00FD19F9" w:rsidRDefault="00FD19F9">
      <w:pPr>
        <w:spacing w:after="0" w:line="36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58E9855B" w14:textId="77777777" w:rsidR="00FD19F9" w:rsidRDefault="000154AB">
      <w:pPr>
        <w:spacing w:line="256" w:lineRule="auto"/>
        <w:rPr>
          <w:rFonts w:ascii="Calibri" w:eastAsia="Calibri" w:hAnsi="Calibri" w:cs="Calibri"/>
        </w:rPr>
      </w:pPr>
      <w:r>
        <w:object w:dxaOrig="1518" w:dyaOrig="465" w14:anchorId="3C201B72">
          <v:rect id="rectole0000000002" o:spid="_x0000_i1027" style="width:75.95pt;height:23.8pt" o:ole="" o:preferrelative="t" stroked="f">
            <v:imagedata r:id="rId9" o:title=""/>
          </v:rect>
          <o:OLEObject Type="Embed" ProgID="StaticMetafile" ShapeID="rectole0000000002" DrawAspect="Content" ObjectID="_1788166086" r:id="rId10"/>
        </w:object>
      </w:r>
    </w:p>
    <w:p w14:paraId="11ADEAE6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sz w:val="18"/>
          <w:shd w:val="clear" w:color="auto" w:fill="FFFFFF"/>
        </w:rPr>
        <w:t>ALBET S.L.U</w:t>
      </w:r>
    </w:p>
    <w:p w14:paraId="5819302D" w14:textId="77777777" w:rsidR="00FD19F9" w:rsidRDefault="00FD19F9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595A1825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Desde 1 de m</w:t>
      </w:r>
      <w:r>
        <w:rPr>
          <w:rFonts w:ascii="Helvetica" w:eastAsia="Helvetica" w:hAnsi="Helvetica" w:cs="Helvetica"/>
          <w:sz w:val="18"/>
          <w:shd w:val="clear" w:color="auto" w:fill="FFFFFF"/>
        </w:rPr>
        <w:t>ayo del 2017 hasta octubre 2023</w:t>
      </w:r>
    </w:p>
    <w:p w14:paraId="705D2F8F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                             </w:t>
      </w:r>
    </w:p>
    <w:p w14:paraId="41F68546" w14:textId="77777777" w:rsidR="00FD19F9" w:rsidRDefault="000154AB">
      <w:pPr>
        <w:spacing w:after="0" w:line="240" w:lineRule="auto"/>
        <w:rPr>
          <w:rFonts w:ascii="Helvetica" w:eastAsia="Helvetica" w:hAnsi="Helvetica" w:cs="Helvetica"/>
          <w:color w:val="000000"/>
          <w:sz w:val="18"/>
          <w:shd w:val="clear" w:color="auto" w:fill="C0C0C0"/>
        </w:rPr>
      </w:pPr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>Asesor comercial área de Barcelona</w:t>
      </w:r>
      <w:r>
        <w:rPr>
          <w:rFonts w:ascii="Helvetica" w:eastAsia="Helvetica" w:hAnsi="Helvetica" w:cs="Helvetica"/>
          <w:color w:val="000000"/>
          <w:sz w:val="18"/>
          <w:shd w:val="clear" w:color="auto" w:fill="C0C0C0"/>
        </w:rPr>
        <w:t xml:space="preserve">, </w:t>
      </w:r>
      <w:proofErr w:type="spellStart"/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>Baix</w:t>
      </w:r>
      <w:proofErr w:type="spellEnd"/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 xml:space="preserve"> Llobregat</w:t>
      </w:r>
      <w:r>
        <w:rPr>
          <w:rFonts w:ascii="Helvetica" w:eastAsia="Helvetica" w:hAnsi="Helvetica" w:cs="Helvetica"/>
          <w:color w:val="000000"/>
          <w:sz w:val="18"/>
          <w:shd w:val="clear" w:color="auto" w:fill="C0C0C0"/>
        </w:rPr>
        <w:t>,</w:t>
      </w:r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 xml:space="preserve"> </w:t>
      </w:r>
      <w:proofErr w:type="spellStart"/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>Penedes</w:t>
      </w:r>
      <w:proofErr w:type="spellEnd"/>
      <w:r>
        <w:rPr>
          <w:rFonts w:ascii="Helvetica" w:eastAsia="Helvetica" w:hAnsi="Helvetica" w:cs="Helvetica"/>
          <w:color w:val="000000"/>
          <w:sz w:val="18"/>
          <w:shd w:val="clear" w:color="auto" w:fill="C0C0C0"/>
        </w:rPr>
        <w:t xml:space="preserve"> </w:t>
      </w:r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 xml:space="preserve">en </w:t>
      </w:r>
      <w:proofErr w:type="spellStart"/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>Pets</w:t>
      </w:r>
      <w:proofErr w:type="spellEnd"/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 xml:space="preserve"> Shops,</w:t>
      </w:r>
    </w:p>
    <w:p w14:paraId="29639FE1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</w:pPr>
      <w:r>
        <w:rPr>
          <w:rFonts w:ascii="Helvetica" w:eastAsia="Helvetica" w:hAnsi="Helvetica" w:cs="Helvetica"/>
          <w:b/>
          <w:color w:val="000000"/>
          <w:sz w:val="18"/>
          <w:shd w:val="clear" w:color="auto" w:fill="C0C0C0"/>
        </w:rPr>
        <w:t>Consultas veterinarias.</w:t>
      </w:r>
    </w:p>
    <w:p w14:paraId="6DF93F38" w14:textId="77777777" w:rsidR="00FD19F9" w:rsidRDefault="00FD19F9" w:rsidP="00654123">
      <w:pPr>
        <w:spacing w:after="0" w:line="240" w:lineRule="auto"/>
        <w:jc w:val="both"/>
        <w:rPr>
          <w:rFonts w:ascii="Helvetica" w:eastAsia="Helvetica" w:hAnsi="Helvetica" w:cs="Helvetica"/>
          <w:b/>
          <w:sz w:val="18"/>
          <w:shd w:val="clear" w:color="auto" w:fill="FFFFFF"/>
        </w:rPr>
      </w:pPr>
    </w:p>
    <w:p w14:paraId="0DFB484C" w14:textId="77777777" w:rsidR="00FD19F9" w:rsidRDefault="000154AB" w:rsidP="00654123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Responsable de una cartera construida desde cero en el área de Barcelona implementado un plan 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de  Negocio tanto en nutrición, nutracéuticos y medicamentos. Todo ello orientado a cada tipología de cliente, con el porfolio de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Albet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tanto en veterinarios,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Pets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Shops, residencias caninas, criadores.</w:t>
      </w:r>
    </w:p>
    <w:p w14:paraId="7C11564F" w14:textId="77777777" w:rsidR="00FD19F9" w:rsidRDefault="00FD19F9">
      <w:pPr>
        <w:spacing w:after="0" w:line="240" w:lineRule="auto"/>
        <w:rPr>
          <w:rFonts w:ascii="Calibri" w:eastAsia="Calibri" w:hAnsi="Calibri" w:cs="Calibri"/>
          <w:sz w:val="18"/>
        </w:rPr>
      </w:pPr>
    </w:p>
    <w:p w14:paraId="40291893" w14:textId="77777777" w:rsidR="00FD19F9" w:rsidRDefault="000154AB">
      <w:pPr>
        <w:spacing w:after="0" w:line="240" w:lineRule="auto"/>
        <w:rPr>
          <w:rFonts w:ascii="Calibri" w:eastAsia="Calibri" w:hAnsi="Calibri" w:cs="Calibri"/>
          <w:sz w:val="18"/>
        </w:rPr>
      </w:pPr>
      <w:r>
        <w:object w:dxaOrig="1113" w:dyaOrig="748" w14:anchorId="36C9B76F">
          <v:rect id="rectole0000000003" o:spid="_x0000_i1028" style="width:55.5pt;height:37.65pt" o:ole="" o:preferrelative="t" stroked="f">
            <v:imagedata r:id="rId11" o:title=""/>
          </v:rect>
          <o:OLEObject Type="Embed" ProgID="StaticMetafile" ShapeID="rectole0000000003" DrawAspect="Content" ObjectID="_1788166087" r:id="rId12"/>
        </w:object>
      </w:r>
    </w:p>
    <w:p w14:paraId="03A08D42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E36C0A"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color w:val="E36C0A"/>
          <w:sz w:val="18"/>
          <w:shd w:val="clear" w:color="auto" w:fill="FFFFFF"/>
        </w:rPr>
        <w:t>AGRINOVAVILA S.L.</w:t>
      </w:r>
    </w:p>
    <w:p w14:paraId="4157C5E3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E36C0A"/>
          <w:sz w:val="18"/>
          <w:shd w:val="clear" w:color="auto" w:fill="FFFFFF"/>
        </w:rPr>
      </w:pPr>
    </w:p>
    <w:p w14:paraId="5F4F760C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Desde enero 2016 hasta Diciembre 2016</w:t>
      </w:r>
    </w:p>
    <w:p w14:paraId="0670895F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sz w:val="18"/>
        </w:rPr>
      </w:pPr>
    </w:p>
    <w:p w14:paraId="2652C147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>Delegado comercial área de Barcelona, Baix Llobregat y Terrassa en tienda especializada y consultas veterinarias</w:t>
      </w:r>
    </w:p>
    <w:p w14:paraId="1B424697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Responsable de una cartera activa en la zona de Barcelona, Baix Llobregat y Terrassa implementando un nu</w:t>
      </w:r>
      <w:r>
        <w:rPr>
          <w:rFonts w:ascii="Helvetica" w:eastAsia="Helvetica" w:hAnsi="Helvetica" w:cs="Helvetica"/>
          <w:sz w:val="18"/>
          <w:shd w:val="clear" w:color="auto" w:fill="FFFFFF"/>
        </w:rPr>
        <w:t>evo proyecto para introducir una nueva alimentación para Mascotas (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Brit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Care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) además de todos los productos que como mayoristas distribuyen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Agrinovavila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>.</w:t>
      </w:r>
    </w:p>
    <w:p w14:paraId="589ACDCB" w14:textId="77777777" w:rsidR="00FD19F9" w:rsidRDefault="00FD19F9">
      <w:pPr>
        <w:spacing w:line="256" w:lineRule="auto"/>
        <w:rPr>
          <w:rFonts w:ascii="Calibri" w:eastAsia="Calibri" w:hAnsi="Calibri" w:cs="Calibri"/>
          <w:sz w:val="18"/>
        </w:rPr>
      </w:pPr>
    </w:p>
    <w:p w14:paraId="45D5D4C4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208F8271" w14:textId="77777777" w:rsidR="000154AB" w:rsidRDefault="000154AB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3C8BEEF6" w14:textId="77777777" w:rsidR="000154AB" w:rsidRDefault="000154AB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37502BE2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19B05E49" w14:textId="77777777" w:rsidR="00FD19F9" w:rsidRDefault="000154AB">
      <w:pPr>
        <w:spacing w:line="256" w:lineRule="auto"/>
        <w:rPr>
          <w:rFonts w:ascii="Calibri" w:eastAsia="Calibri" w:hAnsi="Calibri" w:cs="Calibri"/>
          <w:sz w:val="18"/>
        </w:rPr>
      </w:pPr>
      <w:r>
        <w:object w:dxaOrig="1882" w:dyaOrig="1194" w14:anchorId="738F010D">
          <v:rect id="rectole0000000004" o:spid="_x0000_i1029" style="width:93.8pt;height:59.45pt" o:ole="" o:preferrelative="t" stroked="f">
            <v:imagedata r:id="rId13" o:title=""/>
          </v:rect>
          <o:OLEObject Type="Embed" ProgID="StaticMetafile" ShapeID="rectole0000000004" DrawAspect="Content" ObjectID="_1788166088" r:id="rId14"/>
        </w:object>
      </w:r>
    </w:p>
    <w:p w14:paraId="1E1DE08D" w14:textId="77777777" w:rsidR="00FD19F9" w:rsidRDefault="000154AB">
      <w:pPr>
        <w:spacing w:after="0" w:line="240" w:lineRule="auto"/>
        <w:rPr>
          <w:rFonts w:ascii="Arial Narrow" w:eastAsia="Arial Narrow" w:hAnsi="Arial Narrow" w:cs="Arial Narrow"/>
          <w:b/>
          <w:caps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color w:val="FF0000"/>
          <w:sz w:val="18"/>
          <w:shd w:val="clear" w:color="auto" w:fill="FFFFFF"/>
        </w:rPr>
        <w:t>ROYAL CANIN DISTRIBUCIÓN</w:t>
      </w:r>
    </w:p>
    <w:p w14:paraId="7B3C4661" w14:textId="77777777" w:rsidR="00FD19F9" w:rsidRDefault="00FD19F9">
      <w:pPr>
        <w:spacing w:after="0" w:line="240" w:lineRule="auto"/>
        <w:rPr>
          <w:rFonts w:ascii="Arial Narrow" w:eastAsia="Arial Narrow" w:hAnsi="Arial Narrow" w:cs="Arial Narrow"/>
          <w:b/>
          <w:caps/>
          <w:sz w:val="18"/>
          <w:shd w:val="clear" w:color="auto" w:fill="FFFFFF"/>
        </w:rPr>
      </w:pPr>
    </w:p>
    <w:p w14:paraId="5264EA2D" w14:textId="77777777" w:rsidR="00FD19F9" w:rsidRDefault="000154AB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Desde diciembre del 2000 hasta noviembre 2015</w:t>
      </w:r>
    </w:p>
    <w:p w14:paraId="0478B2C4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  <w:r>
        <w:rPr>
          <w:rFonts w:ascii="Arial Narrow" w:eastAsia="Arial Narrow" w:hAnsi="Arial Narrow" w:cs="Arial Narrow"/>
          <w:b/>
          <w:caps/>
          <w:sz w:val="18"/>
          <w:shd w:val="clear" w:color="auto" w:fill="FFFFFF"/>
        </w:rPr>
        <w:t xml:space="preserve">  </w:t>
      </w:r>
      <w:r>
        <w:rPr>
          <w:rFonts w:ascii="Helvetica" w:eastAsia="Helvetica" w:hAnsi="Helvetica" w:cs="Helvetica"/>
          <w:b/>
          <w:sz w:val="18"/>
          <w:shd w:val="clear" w:color="auto" w:fill="FFFFFF"/>
        </w:rPr>
        <w:t xml:space="preserve">                                                        </w:t>
      </w:r>
    </w:p>
    <w:p w14:paraId="256ECAB1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>Gestor comercial área de Barcelona en  tienda especializada</w:t>
      </w:r>
      <w:r>
        <w:rPr>
          <w:rFonts w:ascii="Helvetica" w:eastAsia="Helvetica" w:hAnsi="Helvetica" w:cs="Helvetica"/>
          <w:b/>
          <w:sz w:val="18"/>
          <w:shd w:val="clear" w:color="auto" w:fill="FFFFFF"/>
        </w:rPr>
        <w:t xml:space="preserve"> </w:t>
      </w:r>
      <w:r>
        <w:rPr>
          <w:rFonts w:ascii="Helvetica" w:eastAsia="Helvetica" w:hAnsi="Helvetica" w:cs="Helvetica"/>
          <w:b/>
          <w:sz w:val="18"/>
          <w:shd w:val="clear" w:color="auto" w:fill="C0C0C0"/>
        </w:rPr>
        <w:t>y consultas veterinarias</w:t>
      </w:r>
    </w:p>
    <w:p w14:paraId="2662B8B3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</w:p>
    <w:p w14:paraId="3454810C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Responsable de una cartera activa de clientes en la zona de Barcelona centro, Castelldefels y Terrassa,  implem</w:t>
      </w:r>
      <w:r>
        <w:rPr>
          <w:rFonts w:ascii="Helvetica" w:eastAsia="Helvetica" w:hAnsi="Helvetica" w:cs="Helvetica"/>
          <w:sz w:val="18"/>
          <w:shd w:val="clear" w:color="auto" w:fill="FFFFFF"/>
        </w:rPr>
        <w:t>entando la estrategia y el plan de negocio en cada punto de venta, siendo las funciones principales el seguimiento de clientes, formaciones, escaparates promocionales hechos a medida, prospección,  promociones específicas para cada punto de venta gestión d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e rapeles y colaboraciones. </w:t>
      </w:r>
    </w:p>
    <w:p w14:paraId="28E770EB" w14:textId="77777777" w:rsidR="00FD19F9" w:rsidRDefault="000154AB">
      <w:pPr>
        <w:spacing w:line="256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Durante esta etapa he estado llevando diferentes proyectos como nuevos canales que incluían farmacias, parafarmacias y herboristerías. Un segundo proyecto sólo con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Gardens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consiguiendo mejor posicionamiento y la cifra de venta en esta última tipología de cliente</w:t>
      </w:r>
    </w:p>
    <w:p w14:paraId="51E3ACC1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26674999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Periodo de junio de 2006 hasta Mayo 2009</w:t>
      </w:r>
    </w:p>
    <w:p w14:paraId="637F321F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21B2AA4D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C0C0C0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>Gestor comercial cartera de criadores</w:t>
      </w:r>
    </w:p>
    <w:p w14:paraId="5E3C1A0C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</w:p>
    <w:p w14:paraId="42C0228A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Gestión de la cartera activa de criadores, residencias caninas y clubs de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agility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>.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 Prospección de clientes potenciales en el área de Barcelona y alrededores, manteniendo la cuota de la marca en éstos, desarrollando negocio, siendo las funciones principales el seguimiento de clientes, formaciones y asistir a los diferentes eventos que en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 el canal se realizan.</w:t>
      </w:r>
    </w:p>
    <w:p w14:paraId="5FF9DC5A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Conseguimos mantener la cartera en positivo actualizarla y darle un nuevo enfoque consiguiendo captar nuevos prescriptores, nuevos clubs de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agility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y residencias caninas</w:t>
      </w:r>
    </w:p>
    <w:p w14:paraId="0F8748D5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5401C894" w14:textId="77777777" w:rsidR="00FD19F9" w:rsidRDefault="000154AB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Periodo de Diciembre del 2000 hasta junio 2006</w:t>
      </w:r>
    </w:p>
    <w:p w14:paraId="6378AE41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C0C0C0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ADV administración y ventas      </w:t>
      </w:r>
    </w:p>
    <w:p w14:paraId="27C1E14F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 xml:space="preserve">                                                         </w:t>
      </w:r>
    </w:p>
    <w:p w14:paraId="53ED6A8A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En los comienzos de Royal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Canin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Barcelona, gestionaba los pedidos a plataforma, recepción de llamadas entrantes y telemarketing gestionando la cartera junto con el 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responsable del área de Barcelona </w:t>
      </w:r>
    </w:p>
    <w:p w14:paraId="561D1DFA" w14:textId="77777777" w:rsidR="00FD19F9" w:rsidRDefault="000154AB">
      <w:pPr>
        <w:spacing w:after="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Durante esta etapa conseguimos llegar a objetivos todos los años, aportando un crecimiento significativo dentro del grupo. </w:t>
      </w:r>
    </w:p>
    <w:p w14:paraId="3613E49A" w14:textId="77777777" w:rsidR="00FD19F9" w:rsidRDefault="00FD19F9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</w:p>
    <w:p w14:paraId="3435A730" w14:textId="77777777" w:rsidR="00FD19F9" w:rsidRDefault="00FD19F9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</w:p>
    <w:p w14:paraId="095B9B9B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object w:dxaOrig="1963" w:dyaOrig="1356" w14:anchorId="502846DC">
          <v:rect id="rectole0000000005" o:spid="_x0000_i1030" style="width:97.75pt;height:68.05pt" o:ole="" o:preferrelative="t" stroked="f">
            <v:imagedata r:id="rId15" o:title=""/>
          </v:rect>
          <o:OLEObject Type="Embed" ProgID="StaticMetafile" ShapeID="rectole0000000005" DrawAspect="Content" ObjectID="_1788166089" r:id="rId16"/>
        </w:object>
      </w:r>
    </w:p>
    <w:p w14:paraId="1A6D4182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  <w:t xml:space="preserve">EL CORTE INGLES                                                     </w:t>
      </w:r>
      <w:r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  <w:t xml:space="preserve">                                  </w:t>
      </w:r>
    </w:p>
    <w:p w14:paraId="6C76D48B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</w:pPr>
    </w:p>
    <w:p w14:paraId="25C4BACE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Periodo de Mayo de 1995 hasta Diciembre 2000</w:t>
      </w:r>
    </w:p>
    <w:p w14:paraId="073F304E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</w:pPr>
    </w:p>
    <w:p w14:paraId="1E2CCE0B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00B050"/>
          <w:sz w:val="18"/>
          <w:shd w:val="clear" w:color="auto" w:fill="FFFFFF"/>
        </w:rPr>
      </w:pPr>
      <w:r>
        <w:rPr>
          <w:rFonts w:ascii="Helvetica" w:eastAsia="Helvetica" w:hAnsi="Helvetica" w:cs="Helvetica"/>
          <w:b/>
          <w:sz w:val="18"/>
          <w:shd w:val="clear" w:color="auto" w:fill="C0C0C0"/>
        </w:rPr>
        <w:t>Atención al cliente</w:t>
      </w:r>
    </w:p>
    <w:p w14:paraId="37E94E31" w14:textId="77777777" w:rsidR="00FD19F9" w:rsidRDefault="00FD19F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69919C" w14:textId="77777777" w:rsidR="00FD19F9" w:rsidRDefault="000154AB">
      <w:pPr>
        <w:spacing w:after="0" w:line="240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Atención al cliente, pasando después a tienda donde estuve en firmas como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Guy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Laroche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>, Ralph Lauren,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Helvetica" w:eastAsia="Helvetica" w:hAnsi="Helvetica" w:cs="Helvetica"/>
          <w:sz w:val="18"/>
          <w:shd w:val="clear" w:color="auto" w:fill="FFFFFF"/>
        </w:rPr>
        <w:t xml:space="preserve">Tommy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Hilfiger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, haciéndome cargo de pedidos, colocación del material según el 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merchandising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de cada firma.</w:t>
      </w:r>
    </w:p>
    <w:p w14:paraId="4903BF0D" w14:textId="77777777" w:rsidR="00FD19F9" w:rsidRDefault="00FD19F9">
      <w:pPr>
        <w:spacing w:line="256" w:lineRule="auto"/>
        <w:jc w:val="both"/>
        <w:rPr>
          <w:rFonts w:ascii="Helvetica" w:eastAsia="Helvetica" w:hAnsi="Helvetica" w:cs="Helvetica"/>
          <w:sz w:val="18"/>
          <w:shd w:val="clear" w:color="auto" w:fill="FFFFFF"/>
        </w:rPr>
      </w:pPr>
    </w:p>
    <w:p w14:paraId="2FC52419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984806"/>
          <w:sz w:val="20"/>
          <w:shd w:val="clear" w:color="auto" w:fill="FFFFFF"/>
        </w:rPr>
      </w:pPr>
    </w:p>
    <w:p w14:paraId="3906ACC6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984806"/>
          <w:sz w:val="20"/>
          <w:shd w:val="clear" w:color="auto" w:fill="FFFFFF"/>
        </w:rPr>
      </w:pPr>
    </w:p>
    <w:p w14:paraId="043A4F4E" w14:textId="77777777" w:rsidR="00FD19F9" w:rsidRDefault="00FD19F9">
      <w:pPr>
        <w:spacing w:line="256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2A603BF1" w14:textId="77777777" w:rsidR="00FD19F9" w:rsidRDefault="000154AB">
      <w:pPr>
        <w:spacing w:after="0" w:line="36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  <w:t>FORMACIÓN ACADEMICA</w:t>
      </w:r>
    </w:p>
    <w:p w14:paraId="48E84559" w14:textId="77777777" w:rsidR="00FD19F9" w:rsidRDefault="00FD19F9">
      <w:pPr>
        <w:spacing w:after="200" w:line="240" w:lineRule="auto"/>
        <w:rPr>
          <w:rFonts w:ascii="Helvetica" w:eastAsia="Helvetica" w:hAnsi="Helvetica" w:cs="Helvetica"/>
          <w:sz w:val="17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6635"/>
      </w:tblGrid>
      <w:tr w:rsidR="00FD19F9" w14:paraId="4B82EDD8" w14:textId="77777777">
        <w:trPr>
          <w:trHeight w:val="1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B93509" w14:textId="77777777" w:rsidR="00FD19F9" w:rsidRDefault="000154A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Curso 1985- 1990</w:t>
            </w:r>
          </w:p>
          <w:p w14:paraId="09345B9C" w14:textId="77777777" w:rsidR="00FD19F9" w:rsidRDefault="00FD19F9">
            <w:pPr>
              <w:spacing w:after="0" w:line="240" w:lineRule="auto"/>
            </w:pPr>
          </w:p>
        </w:tc>
        <w:tc>
          <w:tcPr>
            <w:tcW w:w="6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AB3222" w14:textId="77777777" w:rsidR="00FD19F9" w:rsidRDefault="000154AB">
            <w:pPr>
              <w:spacing w:after="0" w:line="240" w:lineRule="auto"/>
              <w:rPr>
                <w:rFonts w:ascii="Helvetica" w:eastAsia="Helvetica" w:hAnsi="Helvetica" w:cs="Helvetica"/>
                <w:sz w:val="18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sz w:val="18"/>
                <w:shd w:val="clear" w:color="auto" w:fill="FFFFFF"/>
              </w:rPr>
              <w:t>Técnico Informático Administrativo FP2º finalizado…………Academia Montserrat Barcelona.</w:t>
            </w:r>
          </w:p>
          <w:p w14:paraId="1AAF209D" w14:textId="77777777" w:rsidR="00FD19F9" w:rsidRDefault="000154AB">
            <w:pPr>
              <w:spacing w:after="0" w:line="240" w:lineRule="auto"/>
            </w:pPr>
            <w:r>
              <w:rPr>
                <w:rFonts w:ascii="Helvetica" w:eastAsia="Helvetica" w:hAnsi="Helvetica" w:cs="Helvetica"/>
                <w:sz w:val="18"/>
                <w:shd w:val="clear" w:color="auto" w:fill="FFFFFF"/>
              </w:rPr>
              <w:t xml:space="preserve">EGB finalizado en Escuela Labor </w:t>
            </w:r>
            <w:r>
              <w:rPr>
                <w:rFonts w:ascii="Helvetica" w:eastAsia="Helvetica" w:hAnsi="Helvetica" w:cs="Helvetica"/>
                <w:sz w:val="18"/>
                <w:shd w:val="clear" w:color="auto" w:fill="FFFFFF"/>
              </w:rPr>
              <w:t>Barcelona.</w:t>
            </w:r>
          </w:p>
        </w:tc>
      </w:tr>
    </w:tbl>
    <w:p w14:paraId="78EB43E4" w14:textId="77777777" w:rsidR="00FD19F9" w:rsidRDefault="00FD19F9">
      <w:pPr>
        <w:spacing w:after="200" w:line="240" w:lineRule="auto"/>
        <w:rPr>
          <w:rFonts w:ascii="Helvetica" w:eastAsia="Helvetica" w:hAnsi="Helvetica" w:cs="Helvetica"/>
          <w:sz w:val="17"/>
          <w:shd w:val="clear" w:color="auto" w:fill="FFFFFF"/>
        </w:rPr>
      </w:pPr>
    </w:p>
    <w:p w14:paraId="74988C84" w14:textId="77777777" w:rsidR="00FD19F9" w:rsidRDefault="000154AB">
      <w:pPr>
        <w:spacing w:after="0" w:line="36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  <w:t>FORMACIÓN COMPLEMENTARIA</w:t>
      </w:r>
    </w:p>
    <w:p w14:paraId="1B53AC8D" w14:textId="77777777" w:rsidR="00FD19F9" w:rsidRDefault="00FD19F9">
      <w:pPr>
        <w:spacing w:after="0" w:line="36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740F55CA" w14:textId="77777777" w:rsidR="00FD19F9" w:rsidRDefault="000154AB">
      <w:pPr>
        <w:spacing w:after="200" w:line="240" w:lineRule="auto"/>
        <w:rPr>
          <w:rFonts w:ascii="Helvetica" w:eastAsia="Helvetica" w:hAnsi="Helvetica" w:cs="Helvetica"/>
          <w:b/>
          <w:sz w:val="17"/>
          <w:u w:val="single"/>
          <w:shd w:val="clear" w:color="auto" w:fill="FFFFFF"/>
        </w:rPr>
      </w:pPr>
      <w:r>
        <w:object w:dxaOrig="1518" w:dyaOrig="506" w14:anchorId="2F39DE7A">
          <v:rect id="rectole0000000008" o:spid="_x0000_i1031" style="width:75.95pt;height:25.75pt" o:ole="" o:preferrelative="t" stroked="f">
            <v:imagedata r:id="rId17" o:title=""/>
          </v:rect>
          <o:OLEObject Type="Embed" ProgID="StaticMetafile" ShapeID="rectole0000000008" DrawAspect="Content" ObjectID="_1788166090" r:id="rId18"/>
        </w:object>
      </w:r>
      <w:r>
        <w:rPr>
          <w:rFonts w:ascii="Calibri" w:eastAsia="Calibri" w:hAnsi="Calibri" w:cs="Calibri"/>
        </w:rPr>
        <w:t xml:space="preserve">       </w:t>
      </w:r>
      <w:r>
        <w:object w:dxaOrig="1599" w:dyaOrig="506" w14:anchorId="5A18BEF1">
          <v:rect id="rectole0000000009" o:spid="_x0000_i1032" style="width:79.95pt;height:25.75pt" o:ole="" o:preferrelative="t" stroked="f">
            <v:imagedata r:id="rId19" o:title=""/>
          </v:rect>
          <o:OLEObject Type="Embed" ProgID="StaticMetafile" ShapeID="rectole0000000009" DrawAspect="Content" ObjectID="_1788166091" r:id="rId20"/>
        </w:object>
      </w:r>
    </w:p>
    <w:p w14:paraId="0B5B2BE9" w14:textId="77777777" w:rsidR="00FD19F9" w:rsidRDefault="000154AB">
      <w:pPr>
        <w:spacing w:after="200" w:line="240" w:lineRule="auto"/>
        <w:rPr>
          <w:rFonts w:ascii="Helvetica" w:eastAsia="Helvetica" w:hAnsi="Helvetica" w:cs="Helvetica"/>
          <w:b/>
          <w:sz w:val="18"/>
          <w:u w:val="single"/>
          <w:shd w:val="clear" w:color="auto" w:fill="FFFFFF"/>
        </w:rPr>
      </w:pPr>
      <w:r>
        <w:rPr>
          <w:rFonts w:ascii="Helvetica" w:eastAsia="Helvetica" w:hAnsi="Helvetica" w:cs="Helvetica"/>
          <w:b/>
          <w:sz w:val="18"/>
          <w:u w:val="single"/>
          <w:shd w:val="clear" w:color="auto" w:fill="FFFFFF"/>
        </w:rPr>
        <w:t xml:space="preserve">Conocimientos </w:t>
      </w:r>
    </w:p>
    <w:p w14:paraId="43B03122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E-</w:t>
      </w:r>
      <w:proofErr w:type="spellStart"/>
      <w:r>
        <w:rPr>
          <w:rFonts w:ascii="Helvetica" w:eastAsia="Helvetica" w:hAnsi="Helvetica" w:cs="Helvetica"/>
          <w:sz w:val="18"/>
          <w:shd w:val="clear" w:color="auto" w:fill="FFFFFF"/>
        </w:rPr>
        <w:t>Comerce</w:t>
      </w:r>
      <w:proofErr w:type="spellEnd"/>
      <w:r>
        <w:rPr>
          <w:rFonts w:ascii="Helvetica" w:eastAsia="Helvetica" w:hAnsi="Helvetica" w:cs="Helvetica"/>
          <w:sz w:val="18"/>
          <w:shd w:val="clear" w:color="auto" w:fill="FFFFFF"/>
        </w:rPr>
        <w:t xml:space="preserve"> ESIC</w:t>
      </w:r>
    </w:p>
    <w:p w14:paraId="5959B4A0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Negociación avanzada ESIC</w:t>
      </w:r>
    </w:p>
    <w:p w14:paraId="61733EB5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Gestión del tiempo ESIC</w:t>
      </w:r>
    </w:p>
    <w:p w14:paraId="1D3984C4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Planificación y organización de la gestión comercial OVERLAP </w:t>
      </w:r>
      <w:r>
        <w:rPr>
          <w:rFonts w:ascii="Calibri" w:eastAsia="Calibri" w:hAnsi="Calibri" w:cs="Calibri"/>
          <w:sz w:val="18"/>
          <w:shd w:val="clear" w:color="auto" w:fill="FFFFFF"/>
        </w:rPr>
        <w:t xml:space="preserve"> </w:t>
      </w:r>
    </w:p>
    <w:p w14:paraId="42A712F8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Desarrollo de </w:t>
      </w:r>
      <w:r>
        <w:rPr>
          <w:rFonts w:ascii="Helvetica" w:eastAsia="Helvetica" w:hAnsi="Helvetica" w:cs="Helvetica"/>
          <w:sz w:val="18"/>
          <w:shd w:val="clear" w:color="auto" w:fill="FFFFFF"/>
        </w:rPr>
        <w:t>clientes con potencial ESIC</w:t>
      </w:r>
    </w:p>
    <w:p w14:paraId="1E8F7DAD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Creatividad e innovación ESIC</w:t>
      </w:r>
    </w:p>
    <w:p w14:paraId="01D51790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Cierre de ventas y resolución de objeciones   OVERLAP </w:t>
      </w:r>
    </w:p>
    <w:p w14:paraId="66F5AE40" w14:textId="77777777" w:rsidR="00FD19F9" w:rsidRDefault="000154AB">
      <w:pPr>
        <w:numPr>
          <w:ilvl w:val="0"/>
          <w:numId w:val="1"/>
        </w:numPr>
        <w:spacing w:after="200" w:line="240" w:lineRule="auto"/>
        <w:ind w:left="555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 xml:space="preserve">Vendedor-asesor más allá de la venta ESIC </w:t>
      </w:r>
    </w:p>
    <w:p w14:paraId="7A2ABD44" w14:textId="77777777" w:rsidR="00FD19F9" w:rsidRDefault="000154AB">
      <w:pPr>
        <w:numPr>
          <w:ilvl w:val="0"/>
          <w:numId w:val="1"/>
        </w:numPr>
        <w:spacing w:after="0" w:line="240" w:lineRule="auto"/>
        <w:ind w:left="555" w:hanging="360"/>
        <w:rPr>
          <w:rFonts w:ascii="Helvetica" w:eastAsia="Helvetica" w:hAnsi="Helvetica" w:cs="Helvetica"/>
          <w:sz w:val="18"/>
        </w:rPr>
      </w:pPr>
      <w:r>
        <w:rPr>
          <w:rFonts w:ascii="Helvetica" w:eastAsia="Helvetica" w:hAnsi="Helvetica" w:cs="Helvetica"/>
          <w:sz w:val="18"/>
        </w:rPr>
        <w:t>Más allá de la venta ESIC</w:t>
      </w:r>
    </w:p>
    <w:p w14:paraId="54ABDFC0" w14:textId="77777777" w:rsidR="00FD19F9" w:rsidRDefault="00FD19F9">
      <w:pPr>
        <w:spacing w:after="0" w:line="240" w:lineRule="auto"/>
        <w:ind w:left="555"/>
        <w:rPr>
          <w:rFonts w:ascii="Helvetica" w:eastAsia="Helvetica" w:hAnsi="Helvetica" w:cs="Helvetica"/>
          <w:sz w:val="18"/>
        </w:rPr>
      </w:pPr>
    </w:p>
    <w:p w14:paraId="60B3A0F0" w14:textId="77777777" w:rsidR="00FD19F9" w:rsidRDefault="000154AB">
      <w:pPr>
        <w:numPr>
          <w:ilvl w:val="0"/>
          <w:numId w:val="2"/>
        </w:numPr>
        <w:spacing w:after="0" w:line="240" w:lineRule="auto"/>
        <w:ind w:left="555" w:hanging="360"/>
        <w:rPr>
          <w:rFonts w:ascii="Helvetica" w:eastAsia="Helvetica" w:hAnsi="Helvetica" w:cs="Helvetica"/>
          <w:sz w:val="18"/>
        </w:rPr>
      </w:pPr>
      <w:r>
        <w:rPr>
          <w:rFonts w:ascii="Helvetica" w:eastAsia="Helvetica" w:hAnsi="Helvetica" w:cs="Helvetica"/>
          <w:sz w:val="18"/>
        </w:rPr>
        <w:t xml:space="preserve">Influencia y persuasión ESIC </w:t>
      </w:r>
    </w:p>
    <w:p w14:paraId="66320F5F" w14:textId="77777777" w:rsidR="00FD19F9" w:rsidRDefault="00FD19F9">
      <w:pPr>
        <w:spacing w:after="0" w:line="240" w:lineRule="auto"/>
        <w:rPr>
          <w:rFonts w:ascii="Helvetica" w:eastAsia="Helvetica" w:hAnsi="Helvetica" w:cs="Helvetica"/>
          <w:sz w:val="18"/>
        </w:rPr>
      </w:pPr>
    </w:p>
    <w:p w14:paraId="298496D7" w14:textId="77777777" w:rsidR="00FD19F9" w:rsidRDefault="000154AB">
      <w:pPr>
        <w:numPr>
          <w:ilvl w:val="0"/>
          <w:numId w:val="3"/>
        </w:numPr>
        <w:spacing w:after="0" w:line="240" w:lineRule="auto"/>
        <w:ind w:left="555" w:hanging="360"/>
        <w:rPr>
          <w:rFonts w:ascii="Helvetica" w:eastAsia="Helvetica" w:hAnsi="Helvetica" w:cs="Helvetica"/>
          <w:sz w:val="18"/>
        </w:rPr>
      </w:pPr>
      <w:r>
        <w:rPr>
          <w:rFonts w:ascii="Helvetica" w:eastAsia="Helvetica" w:hAnsi="Helvetica" w:cs="Helvetica"/>
          <w:sz w:val="18"/>
        </w:rPr>
        <w:t xml:space="preserve">Herramientas estratégicas para la </w:t>
      </w:r>
      <w:r>
        <w:rPr>
          <w:rFonts w:ascii="Helvetica" w:eastAsia="Helvetica" w:hAnsi="Helvetica" w:cs="Helvetica"/>
          <w:sz w:val="18"/>
        </w:rPr>
        <w:t>fidelización ESIC</w:t>
      </w:r>
    </w:p>
    <w:p w14:paraId="5E9B7C16" w14:textId="77777777" w:rsidR="00FD19F9" w:rsidRDefault="00FD19F9">
      <w:pPr>
        <w:spacing w:after="0" w:line="240" w:lineRule="auto"/>
        <w:rPr>
          <w:rFonts w:ascii="Calibri" w:eastAsia="Calibri" w:hAnsi="Calibri" w:cs="Calibri"/>
          <w:b/>
          <w:color w:val="005A9E"/>
          <w:sz w:val="18"/>
        </w:rPr>
      </w:pPr>
    </w:p>
    <w:p w14:paraId="5F5B18E6" w14:textId="77777777" w:rsidR="000154AB" w:rsidRDefault="000154AB">
      <w:pPr>
        <w:spacing w:after="0" w:line="240" w:lineRule="auto"/>
        <w:rPr>
          <w:rFonts w:ascii="Calibri" w:eastAsia="Calibri" w:hAnsi="Calibri" w:cs="Calibri"/>
          <w:b/>
          <w:color w:val="005A9E"/>
          <w:sz w:val="18"/>
        </w:rPr>
      </w:pPr>
      <w:bookmarkStart w:id="0" w:name="_GoBack"/>
      <w:bookmarkEnd w:id="0"/>
    </w:p>
    <w:p w14:paraId="0DF44ADC" w14:textId="77777777" w:rsidR="00FD19F9" w:rsidRDefault="00FD19F9">
      <w:pPr>
        <w:spacing w:after="0" w:line="240" w:lineRule="auto"/>
        <w:rPr>
          <w:rFonts w:ascii="Calibri" w:eastAsia="Calibri" w:hAnsi="Calibri" w:cs="Calibri"/>
          <w:b/>
          <w:color w:val="005A9E"/>
          <w:sz w:val="18"/>
        </w:rPr>
      </w:pPr>
    </w:p>
    <w:p w14:paraId="6FE89EDA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  <w:t>INFORMÁTICA</w:t>
      </w:r>
    </w:p>
    <w:p w14:paraId="4A231598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3F00408F" w14:textId="77777777" w:rsidR="00FD19F9" w:rsidRDefault="000154AB">
      <w:pPr>
        <w:numPr>
          <w:ilvl w:val="0"/>
          <w:numId w:val="4"/>
        </w:numPr>
        <w:spacing w:after="0" w:line="240" w:lineRule="auto"/>
        <w:ind w:left="720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Microsoft Office</w:t>
      </w:r>
    </w:p>
    <w:p w14:paraId="07B98DB6" w14:textId="77777777" w:rsidR="00FD19F9" w:rsidRDefault="000154AB">
      <w:pPr>
        <w:numPr>
          <w:ilvl w:val="0"/>
          <w:numId w:val="4"/>
        </w:numPr>
        <w:spacing w:after="0" w:line="240" w:lineRule="auto"/>
        <w:ind w:left="720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Navision</w:t>
      </w:r>
    </w:p>
    <w:p w14:paraId="747E37D6" w14:textId="77777777" w:rsidR="00FD19F9" w:rsidRDefault="000154AB">
      <w:pPr>
        <w:numPr>
          <w:ilvl w:val="0"/>
          <w:numId w:val="4"/>
        </w:numPr>
        <w:spacing w:after="0" w:line="240" w:lineRule="auto"/>
        <w:ind w:left="720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SA4</w:t>
      </w:r>
    </w:p>
    <w:p w14:paraId="2930F9D7" w14:textId="77777777" w:rsidR="00FD19F9" w:rsidRDefault="000154AB">
      <w:pPr>
        <w:numPr>
          <w:ilvl w:val="0"/>
          <w:numId w:val="4"/>
        </w:numPr>
        <w:spacing w:after="0" w:line="240" w:lineRule="auto"/>
        <w:ind w:left="720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CRM</w:t>
      </w:r>
    </w:p>
    <w:p w14:paraId="56ED7290" w14:textId="77777777" w:rsidR="00FD19F9" w:rsidRDefault="000154AB">
      <w:pPr>
        <w:numPr>
          <w:ilvl w:val="0"/>
          <w:numId w:val="4"/>
        </w:numPr>
        <w:spacing w:after="0" w:line="240" w:lineRule="auto"/>
        <w:ind w:left="720" w:hanging="360"/>
        <w:rPr>
          <w:rFonts w:ascii="Helvetica" w:eastAsia="Helvetica" w:hAnsi="Helvetica" w:cs="Helvetica"/>
          <w:sz w:val="18"/>
          <w:shd w:val="clear" w:color="auto" w:fill="FFFFFF"/>
        </w:rPr>
      </w:pPr>
      <w:r>
        <w:rPr>
          <w:rFonts w:ascii="Helvetica" w:eastAsia="Helvetica" w:hAnsi="Helvetica" w:cs="Helvetica"/>
          <w:sz w:val="18"/>
          <w:shd w:val="clear" w:color="auto" w:fill="FFFFFF"/>
        </w:rPr>
        <w:t>Lotus Notes</w:t>
      </w:r>
    </w:p>
    <w:p w14:paraId="6E50E6C3" w14:textId="77777777" w:rsidR="00FD19F9" w:rsidRDefault="00FD19F9">
      <w:pPr>
        <w:spacing w:after="200" w:line="240" w:lineRule="auto"/>
        <w:rPr>
          <w:rFonts w:ascii="Helvetica" w:eastAsia="Helvetica" w:hAnsi="Helvetica" w:cs="Helvetica"/>
          <w:sz w:val="18"/>
          <w:shd w:val="clear" w:color="auto" w:fill="FFFFFF"/>
        </w:rPr>
      </w:pPr>
    </w:p>
    <w:p w14:paraId="30B1A89F" w14:textId="77777777" w:rsidR="00FD19F9" w:rsidRDefault="00FD19F9">
      <w:pPr>
        <w:spacing w:after="200" w:line="240" w:lineRule="auto"/>
        <w:rPr>
          <w:rFonts w:ascii="Helvetica" w:eastAsia="Helvetica" w:hAnsi="Helvetica" w:cs="Helvetica"/>
          <w:sz w:val="17"/>
          <w:shd w:val="clear" w:color="auto" w:fill="FFFFFF"/>
        </w:rPr>
      </w:pPr>
    </w:p>
    <w:p w14:paraId="2A9EB740" w14:textId="77777777" w:rsidR="00FD19F9" w:rsidRDefault="000154AB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  <w:r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  <w:t>IDIOMAS</w:t>
      </w:r>
    </w:p>
    <w:p w14:paraId="25E8E3C6" w14:textId="77777777" w:rsidR="00FD19F9" w:rsidRDefault="00FD19F9">
      <w:pPr>
        <w:spacing w:after="0" w:line="240" w:lineRule="auto"/>
        <w:rPr>
          <w:rFonts w:ascii="Helvetica" w:eastAsia="Helvetica" w:hAnsi="Helvetica" w:cs="Helvetica"/>
          <w:b/>
          <w:color w:val="2F3188"/>
          <w:sz w:val="21"/>
          <w:shd w:val="clear" w:color="auto" w:fill="E3E5F2"/>
        </w:rPr>
      </w:pPr>
    </w:p>
    <w:p w14:paraId="7276EE61" w14:textId="77777777" w:rsidR="00FD19F9" w:rsidRDefault="000154A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Castellano: Nivel nativo</w:t>
      </w:r>
    </w:p>
    <w:p w14:paraId="57A3FC11" w14:textId="77777777" w:rsidR="00FD19F9" w:rsidRDefault="000154A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Catalán: Nivel nativo </w:t>
      </w:r>
      <w:r>
        <w:rPr>
          <w:rFonts w:ascii="Calibri" w:eastAsia="Calibri" w:hAnsi="Calibri" w:cs="Calibri"/>
        </w:rPr>
        <w:t>hablado y escrito</w:t>
      </w:r>
    </w:p>
    <w:p w14:paraId="490A09B1" w14:textId="77777777" w:rsidR="00FD19F9" w:rsidRDefault="000154AB">
      <w:pPr>
        <w:spacing w:after="200" w:line="240" w:lineRule="auto"/>
        <w:rPr>
          <w:rFonts w:ascii="Helvetica" w:eastAsia="Helvetica" w:hAnsi="Helvetica" w:cs="Helvetica"/>
          <w:sz w:val="17"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t>Francés</w:t>
      </w:r>
      <w:r>
        <w:rPr>
          <w:rFonts w:ascii="Calibri" w:eastAsia="Calibri" w:hAnsi="Calibri" w:cs="Calibri"/>
          <w:shd w:val="clear" w:color="auto" w:fill="FFFFFF"/>
        </w:rPr>
        <w:tab/>
        <w:t>: Nivel conversación básico</w:t>
      </w:r>
      <w:r>
        <w:rPr>
          <w:rFonts w:ascii="Helvetica" w:eastAsia="Helvetica" w:hAnsi="Helvetica" w:cs="Helvetica"/>
          <w:sz w:val="17"/>
          <w:shd w:val="clear" w:color="auto" w:fill="FFFFFF"/>
        </w:rPr>
        <w:tab/>
      </w:r>
    </w:p>
    <w:p w14:paraId="2122AC43" w14:textId="77777777" w:rsidR="00FD19F9" w:rsidRDefault="00FD19F9">
      <w:pPr>
        <w:spacing w:after="200" w:line="240" w:lineRule="auto"/>
        <w:rPr>
          <w:rFonts w:ascii="Helvetica" w:eastAsia="Helvetica" w:hAnsi="Helvetica" w:cs="Helvetica"/>
          <w:sz w:val="20"/>
          <w:shd w:val="clear" w:color="auto" w:fill="FFFFFF"/>
        </w:rPr>
      </w:pPr>
    </w:p>
    <w:p w14:paraId="4A373B77" w14:textId="77777777" w:rsidR="00FD19F9" w:rsidRDefault="000154AB">
      <w:pPr>
        <w:spacing w:after="200" w:line="240" w:lineRule="auto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Permiso de conducir: B</w:t>
      </w:r>
    </w:p>
    <w:p w14:paraId="43F115C1" w14:textId="77777777" w:rsidR="00FD19F9" w:rsidRDefault="00FD19F9">
      <w:pPr>
        <w:spacing w:line="256" w:lineRule="auto"/>
        <w:rPr>
          <w:rFonts w:ascii="Calibri" w:eastAsia="Calibri" w:hAnsi="Calibri" w:cs="Calibri"/>
        </w:rPr>
      </w:pPr>
    </w:p>
    <w:sectPr w:rsidR="00FD19F9" w:rsidSect="0065412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01B57"/>
    <w:multiLevelType w:val="multilevel"/>
    <w:tmpl w:val="2402E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046E61"/>
    <w:multiLevelType w:val="multilevel"/>
    <w:tmpl w:val="BB4CC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D12233"/>
    <w:multiLevelType w:val="multilevel"/>
    <w:tmpl w:val="8D9AB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EC7AE6"/>
    <w:multiLevelType w:val="multilevel"/>
    <w:tmpl w:val="2FB6B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F9"/>
    <w:rsid w:val="000154AB"/>
    <w:rsid w:val="00654123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A377"/>
  <w15:docId w15:val="{54E79B46-67D4-420F-B2E6-2C3CC0A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Cuenta Microsoft</cp:lastModifiedBy>
  <cp:revision>2</cp:revision>
  <dcterms:created xsi:type="dcterms:W3CDTF">2024-09-18T10:02:00Z</dcterms:created>
  <dcterms:modified xsi:type="dcterms:W3CDTF">2024-09-18T10:02:00Z</dcterms:modified>
</cp:coreProperties>
</file>